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EB430" w14:textId="77777777" w:rsidR="00E31369" w:rsidRDefault="00E31369" w:rsidP="00E31369">
      <w:pPr>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附件三</w:t>
      </w:r>
    </w:p>
    <w:tbl>
      <w:tblPr>
        <w:tblpPr w:leftFromText="180" w:rightFromText="180" w:horzAnchor="margin" w:tblpY="78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4236"/>
        <w:gridCol w:w="1621"/>
        <w:gridCol w:w="1569"/>
      </w:tblGrid>
      <w:tr w:rsidR="00E31369" w14:paraId="01F5B9A3" w14:textId="77777777" w:rsidTr="007A4792">
        <w:trPr>
          <w:trHeight w:val="604"/>
        </w:trPr>
        <w:tc>
          <w:tcPr>
            <w:tcW w:w="1087" w:type="dxa"/>
            <w:tcBorders>
              <w:top w:val="single" w:sz="8" w:space="0" w:color="auto"/>
              <w:left w:val="single" w:sz="8" w:space="0" w:color="auto"/>
              <w:bottom w:val="single" w:sz="8" w:space="0" w:color="auto"/>
            </w:tcBorders>
            <w:vAlign w:val="center"/>
          </w:tcPr>
          <w:p w14:paraId="437390FF" w14:textId="77777777" w:rsidR="00E31369" w:rsidRDefault="00E31369" w:rsidP="007A4792">
            <w:pPr>
              <w:jc w:val="center"/>
            </w:pPr>
            <w:r>
              <w:rPr>
                <w:rFonts w:hint="eastAsia"/>
              </w:rPr>
              <w:t>学科类别</w:t>
            </w:r>
          </w:p>
        </w:tc>
        <w:tc>
          <w:tcPr>
            <w:tcW w:w="4236" w:type="dxa"/>
            <w:tcBorders>
              <w:top w:val="single" w:sz="8" w:space="0" w:color="auto"/>
              <w:bottom w:val="single" w:sz="8" w:space="0" w:color="auto"/>
              <w:right w:val="single" w:sz="8" w:space="0" w:color="auto"/>
            </w:tcBorders>
            <w:vAlign w:val="center"/>
          </w:tcPr>
          <w:p w14:paraId="438E4E45" w14:textId="77777777" w:rsidR="00E31369" w:rsidRDefault="00E31369" w:rsidP="007A4792"/>
        </w:tc>
        <w:tc>
          <w:tcPr>
            <w:tcW w:w="1621" w:type="dxa"/>
            <w:tcBorders>
              <w:top w:val="single" w:sz="8" w:space="0" w:color="auto"/>
              <w:left w:val="single" w:sz="8" w:space="0" w:color="auto"/>
              <w:bottom w:val="single" w:sz="8" w:space="0" w:color="auto"/>
            </w:tcBorders>
            <w:vAlign w:val="center"/>
          </w:tcPr>
          <w:p w14:paraId="455D796B" w14:textId="77777777" w:rsidR="00E31369" w:rsidRDefault="00E31369" w:rsidP="007A4792">
            <w:pPr>
              <w:jc w:val="center"/>
              <w:rPr>
                <w:rFonts w:hint="eastAsia"/>
              </w:rPr>
            </w:pPr>
            <w:r>
              <w:rPr>
                <w:rFonts w:hint="eastAsia"/>
              </w:rPr>
              <w:t>课题类别</w:t>
            </w:r>
          </w:p>
          <w:p w14:paraId="2E07DB3C" w14:textId="77777777" w:rsidR="00E31369" w:rsidRDefault="00E31369" w:rsidP="007A4792">
            <w:pPr>
              <w:jc w:val="center"/>
            </w:pPr>
            <w:r>
              <w:rPr>
                <w:rFonts w:hint="eastAsia"/>
              </w:rPr>
              <w:t>及登记号</w:t>
            </w:r>
          </w:p>
        </w:tc>
        <w:tc>
          <w:tcPr>
            <w:tcW w:w="1569" w:type="dxa"/>
            <w:tcBorders>
              <w:top w:val="single" w:sz="8" w:space="0" w:color="auto"/>
              <w:bottom w:val="single" w:sz="8" w:space="0" w:color="auto"/>
              <w:right w:val="single" w:sz="8" w:space="0" w:color="auto"/>
            </w:tcBorders>
            <w:vAlign w:val="center"/>
          </w:tcPr>
          <w:p w14:paraId="7E724CB5" w14:textId="77777777" w:rsidR="00E31369" w:rsidRDefault="00E31369" w:rsidP="007A4792"/>
        </w:tc>
      </w:tr>
      <w:tr w:rsidR="00E31369" w14:paraId="1377C528" w14:textId="77777777" w:rsidTr="007A4792">
        <w:trPr>
          <w:trHeight w:val="604"/>
        </w:trPr>
        <w:tc>
          <w:tcPr>
            <w:tcW w:w="1087" w:type="dxa"/>
            <w:tcBorders>
              <w:top w:val="single" w:sz="8" w:space="0" w:color="auto"/>
              <w:left w:val="single" w:sz="8" w:space="0" w:color="auto"/>
              <w:bottom w:val="single" w:sz="8" w:space="0" w:color="auto"/>
            </w:tcBorders>
            <w:vAlign w:val="center"/>
          </w:tcPr>
          <w:p w14:paraId="4ADF5BAF" w14:textId="77777777" w:rsidR="00E31369" w:rsidRDefault="00E31369" w:rsidP="007A4792">
            <w:pPr>
              <w:jc w:val="center"/>
              <w:rPr>
                <w:rFonts w:hint="eastAsia"/>
              </w:rPr>
            </w:pPr>
            <w:r>
              <w:rPr>
                <w:rFonts w:hint="eastAsia"/>
              </w:rPr>
              <w:t>课题题目</w:t>
            </w:r>
          </w:p>
        </w:tc>
        <w:tc>
          <w:tcPr>
            <w:tcW w:w="4236" w:type="dxa"/>
            <w:tcBorders>
              <w:top w:val="single" w:sz="8" w:space="0" w:color="auto"/>
              <w:bottom w:val="single" w:sz="8" w:space="0" w:color="auto"/>
              <w:right w:val="single" w:sz="8" w:space="0" w:color="auto"/>
            </w:tcBorders>
            <w:vAlign w:val="center"/>
          </w:tcPr>
          <w:p w14:paraId="75CD2EA0" w14:textId="77777777" w:rsidR="00E31369" w:rsidRDefault="00E31369" w:rsidP="007A4792"/>
        </w:tc>
        <w:tc>
          <w:tcPr>
            <w:tcW w:w="1621" w:type="dxa"/>
            <w:tcBorders>
              <w:top w:val="single" w:sz="8" w:space="0" w:color="auto"/>
              <w:left w:val="single" w:sz="8" w:space="0" w:color="auto"/>
              <w:bottom w:val="single" w:sz="8" w:space="0" w:color="auto"/>
            </w:tcBorders>
            <w:vAlign w:val="center"/>
          </w:tcPr>
          <w:p w14:paraId="5B82B01A" w14:textId="77777777" w:rsidR="00E31369" w:rsidRDefault="00E31369" w:rsidP="007A4792">
            <w:pPr>
              <w:jc w:val="center"/>
              <w:rPr>
                <w:rFonts w:hint="eastAsia"/>
              </w:rPr>
            </w:pPr>
            <w:r>
              <w:rPr>
                <w:rFonts w:hint="eastAsia"/>
              </w:rPr>
              <w:t>课题组负责人</w:t>
            </w:r>
          </w:p>
        </w:tc>
        <w:tc>
          <w:tcPr>
            <w:tcW w:w="1569" w:type="dxa"/>
            <w:tcBorders>
              <w:top w:val="single" w:sz="8" w:space="0" w:color="auto"/>
              <w:bottom w:val="single" w:sz="8" w:space="0" w:color="auto"/>
              <w:right w:val="single" w:sz="8" w:space="0" w:color="auto"/>
            </w:tcBorders>
            <w:vAlign w:val="center"/>
          </w:tcPr>
          <w:p w14:paraId="3FAAB893" w14:textId="77777777" w:rsidR="00E31369" w:rsidRDefault="00E31369" w:rsidP="007A4792"/>
        </w:tc>
      </w:tr>
    </w:tbl>
    <w:p w14:paraId="74D35CA1" w14:textId="77777777" w:rsidR="00E31369" w:rsidRDefault="00E31369" w:rsidP="00E31369">
      <w:pPr>
        <w:rPr>
          <w:rFonts w:hint="eastAsia"/>
        </w:rPr>
      </w:pPr>
    </w:p>
    <w:p w14:paraId="6B95892B" w14:textId="77777777" w:rsidR="00E31369" w:rsidRDefault="00E31369" w:rsidP="00E31369">
      <w:pPr>
        <w:spacing w:afterLines="50" w:after="156"/>
        <w:jc w:val="center"/>
        <w:rPr>
          <w:rFonts w:ascii="方正小标宋简体" w:eastAsia="方正小标宋简体" w:hAnsi="方正小标宋简体" w:cs="方正小标宋简体" w:hint="eastAsia"/>
          <w:spacing w:val="-10"/>
          <w:sz w:val="36"/>
          <w:szCs w:val="36"/>
        </w:rPr>
      </w:pPr>
      <w:r>
        <w:rPr>
          <w:rFonts w:ascii="方正小标宋简体" w:eastAsia="方正小标宋简体" w:hAnsi="方正小标宋简体" w:cs="方正小标宋简体" w:hint="eastAsia"/>
          <w:spacing w:val="-10"/>
          <w:sz w:val="36"/>
          <w:szCs w:val="36"/>
        </w:rPr>
        <w:t>202</w:t>
      </w:r>
      <w:r>
        <w:rPr>
          <w:rFonts w:ascii="方正小标宋简体" w:eastAsia="方正小标宋简体" w:hAnsi="方正小标宋简体" w:cs="方正小标宋简体" w:hint="eastAsia"/>
          <w:spacing w:val="-10"/>
          <w:sz w:val="36"/>
          <w:szCs w:val="36"/>
          <w:lang w:val="en"/>
        </w:rPr>
        <w:t>3</w:t>
      </w:r>
      <w:r>
        <w:rPr>
          <w:rFonts w:ascii="方正小标宋简体" w:eastAsia="方正小标宋简体" w:hAnsi="方正小标宋简体" w:cs="方正小标宋简体" w:hint="eastAsia"/>
          <w:spacing w:val="-10"/>
          <w:sz w:val="36"/>
          <w:szCs w:val="36"/>
        </w:rPr>
        <w:t>年漳州市哲学社会科学研究规划课题评审意见表</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945"/>
        <w:gridCol w:w="5460"/>
        <w:gridCol w:w="1260"/>
        <w:gridCol w:w="840"/>
      </w:tblGrid>
      <w:tr w:rsidR="00E31369" w14:paraId="41870583" w14:textId="77777777" w:rsidTr="007A4792">
        <w:trPr>
          <w:cantSplit/>
          <w:trHeight w:val="607"/>
        </w:trPr>
        <w:tc>
          <w:tcPr>
            <w:tcW w:w="1095" w:type="dxa"/>
            <w:vAlign w:val="center"/>
          </w:tcPr>
          <w:p w14:paraId="62BC1A0D" w14:textId="77777777" w:rsidR="00E31369" w:rsidRDefault="00E31369" w:rsidP="007A4792">
            <w:pPr>
              <w:tabs>
                <w:tab w:val="left" w:pos="432"/>
              </w:tabs>
              <w:jc w:val="center"/>
              <w:rPr>
                <w:rFonts w:ascii="新宋体" w:eastAsia="新宋体" w:hAnsi="新宋体" w:hint="eastAsia"/>
                <w:szCs w:val="21"/>
              </w:rPr>
            </w:pPr>
            <w:r>
              <w:rPr>
                <w:rFonts w:ascii="新宋体" w:eastAsia="新宋体" w:hAnsi="新宋体" w:hint="eastAsia"/>
                <w:szCs w:val="21"/>
              </w:rPr>
              <w:t>评估指标</w:t>
            </w:r>
          </w:p>
        </w:tc>
        <w:tc>
          <w:tcPr>
            <w:tcW w:w="945" w:type="dxa"/>
            <w:vAlign w:val="center"/>
          </w:tcPr>
          <w:p w14:paraId="6540400F" w14:textId="77777777" w:rsidR="00E31369" w:rsidRDefault="00E31369" w:rsidP="007A4792">
            <w:pPr>
              <w:jc w:val="center"/>
              <w:rPr>
                <w:rFonts w:ascii="新宋体" w:eastAsia="新宋体" w:hAnsi="新宋体" w:hint="eastAsia"/>
                <w:szCs w:val="21"/>
              </w:rPr>
            </w:pPr>
            <w:r>
              <w:rPr>
                <w:rFonts w:ascii="新宋体" w:eastAsia="新宋体" w:hAnsi="新宋体" w:hint="eastAsia"/>
                <w:szCs w:val="21"/>
              </w:rPr>
              <w:t>分值</w:t>
            </w:r>
          </w:p>
          <w:p w14:paraId="6CE66965" w14:textId="77777777" w:rsidR="00E31369" w:rsidRDefault="00E31369" w:rsidP="007A4792">
            <w:pPr>
              <w:jc w:val="center"/>
              <w:rPr>
                <w:rFonts w:ascii="新宋体" w:eastAsia="新宋体" w:hAnsi="新宋体" w:hint="eastAsia"/>
                <w:szCs w:val="21"/>
              </w:rPr>
            </w:pPr>
            <w:r>
              <w:rPr>
                <w:rFonts w:ascii="新宋体" w:eastAsia="新宋体" w:hAnsi="新宋体" w:hint="eastAsia"/>
                <w:szCs w:val="21"/>
              </w:rPr>
              <w:t>区间</w:t>
            </w:r>
          </w:p>
        </w:tc>
        <w:tc>
          <w:tcPr>
            <w:tcW w:w="6720" w:type="dxa"/>
            <w:gridSpan w:val="2"/>
            <w:vAlign w:val="center"/>
          </w:tcPr>
          <w:p w14:paraId="5E6641C0" w14:textId="77777777" w:rsidR="00E31369" w:rsidRDefault="00E31369" w:rsidP="007A4792">
            <w:pPr>
              <w:jc w:val="center"/>
              <w:rPr>
                <w:rFonts w:ascii="新宋体" w:eastAsia="新宋体" w:hAnsi="新宋体" w:hint="eastAsia"/>
                <w:szCs w:val="21"/>
              </w:rPr>
            </w:pPr>
            <w:r>
              <w:rPr>
                <w:rFonts w:ascii="新宋体" w:eastAsia="新宋体" w:hAnsi="新宋体" w:hint="eastAsia"/>
                <w:szCs w:val="21"/>
              </w:rPr>
              <w:t>指 标 说 明</w:t>
            </w:r>
          </w:p>
        </w:tc>
        <w:tc>
          <w:tcPr>
            <w:tcW w:w="840" w:type="dxa"/>
            <w:vAlign w:val="center"/>
          </w:tcPr>
          <w:p w14:paraId="13F5388C" w14:textId="77777777" w:rsidR="00E31369" w:rsidRDefault="00E31369" w:rsidP="007A4792">
            <w:pPr>
              <w:jc w:val="center"/>
              <w:rPr>
                <w:rFonts w:ascii="新宋体" w:eastAsia="新宋体" w:hAnsi="新宋体" w:hint="eastAsia"/>
                <w:szCs w:val="21"/>
              </w:rPr>
            </w:pPr>
            <w:r>
              <w:rPr>
                <w:rFonts w:ascii="新宋体" w:eastAsia="新宋体" w:hAnsi="新宋体" w:hint="eastAsia"/>
                <w:szCs w:val="21"/>
              </w:rPr>
              <w:t>专家评分</w:t>
            </w:r>
          </w:p>
        </w:tc>
      </w:tr>
      <w:tr w:rsidR="00E31369" w14:paraId="149FEE6F" w14:textId="77777777" w:rsidTr="007A4792">
        <w:trPr>
          <w:cantSplit/>
          <w:trHeight w:val="611"/>
        </w:trPr>
        <w:tc>
          <w:tcPr>
            <w:tcW w:w="1095" w:type="dxa"/>
            <w:vAlign w:val="center"/>
          </w:tcPr>
          <w:p w14:paraId="73EB4455" w14:textId="77777777" w:rsidR="00E31369" w:rsidRDefault="00E31369" w:rsidP="007A4792">
            <w:pPr>
              <w:jc w:val="center"/>
              <w:rPr>
                <w:rFonts w:ascii="新宋体" w:eastAsia="新宋体" w:hAnsi="新宋体" w:hint="eastAsia"/>
                <w:szCs w:val="21"/>
              </w:rPr>
            </w:pPr>
            <w:r>
              <w:rPr>
                <w:rFonts w:ascii="新宋体" w:eastAsia="新宋体" w:hAnsi="新宋体" w:hint="eastAsia"/>
                <w:szCs w:val="21"/>
              </w:rPr>
              <w:t>选题意义</w:t>
            </w:r>
          </w:p>
        </w:tc>
        <w:tc>
          <w:tcPr>
            <w:tcW w:w="945" w:type="dxa"/>
            <w:vAlign w:val="center"/>
          </w:tcPr>
          <w:p w14:paraId="23A9779A" w14:textId="77777777" w:rsidR="00E31369" w:rsidRDefault="00E31369" w:rsidP="007A4792">
            <w:pPr>
              <w:jc w:val="center"/>
              <w:rPr>
                <w:rFonts w:ascii="新宋体" w:eastAsia="新宋体" w:hAnsi="新宋体" w:hint="eastAsia"/>
                <w:bCs/>
                <w:szCs w:val="21"/>
              </w:rPr>
            </w:pPr>
            <w:r>
              <w:rPr>
                <w:rFonts w:ascii="新宋体" w:eastAsia="新宋体" w:hAnsi="新宋体" w:hint="eastAsia"/>
                <w:bCs/>
                <w:szCs w:val="21"/>
              </w:rPr>
              <w:t>0-10分</w:t>
            </w:r>
          </w:p>
        </w:tc>
        <w:tc>
          <w:tcPr>
            <w:tcW w:w="6720" w:type="dxa"/>
            <w:gridSpan w:val="2"/>
            <w:vAlign w:val="center"/>
          </w:tcPr>
          <w:p w14:paraId="375E1933" w14:textId="77777777" w:rsidR="00E31369" w:rsidRDefault="00E31369" w:rsidP="007A4792">
            <w:pPr>
              <w:rPr>
                <w:rFonts w:ascii="新宋体" w:eastAsia="新宋体" w:hAnsi="新宋体" w:hint="eastAsia"/>
                <w:b/>
                <w:bCs/>
                <w:szCs w:val="21"/>
              </w:rPr>
            </w:pPr>
            <w:r>
              <w:rPr>
                <w:rFonts w:ascii="新宋体" w:eastAsia="新宋体" w:hAnsi="新宋体" w:hint="eastAsia"/>
                <w:szCs w:val="21"/>
              </w:rPr>
              <w:t>A.重要8-10分  B.较重要6-7分  C.一般3-5分  D.不重要0-2分</w:t>
            </w:r>
          </w:p>
        </w:tc>
        <w:tc>
          <w:tcPr>
            <w:tcW w:w="840" w:type="dxa"/>
            <w:vAlign w:val="center"/>
          </w:tcPr>
          <w:p w14:paraId="2FF99398" w14:textId="77777777" w:rsidR="00E31369" w:rsidRDefault="00E31369" w:rsidP="007A4792">
            <w:pPr>
              <w:ind w:rightChars="-51" w:right="-107"/>
              <w:rPr>
                <w:rFonts w:ascii="新宋体" w:eastAsia="新宋体" w:hAnsi="新宋体" w:hint="eastAsia"/>
                <w:b/>
                <w:bCs/>
                <w:szCs w:val="21"/>
              </w:rPr>
            </w:pPr>
          </w:p>
        </w:tc>
      </w:tr>
      <w:tr w:rsidR="00E31369" w14:paraId="0C030CE4" w14:textId="77777777" w:rsidTr="007A4792">
        <w:trPr>
          <w:cantSplit/>
          <w:trHeight w:val="605"/>
        </w:trPr>
        <w:tc>
          <w:tcPr>
            <w:tcW w:w="1095" w:type="dxa"/>
            <w:vAlign w:val="center"/>
          </w:tcPr>
          <w:p w14:paraId="568AE559" w14:textId="77777777" w:rsidR="00E31369" w:rsidRDefault="00E31369" w:rsidP="007A4792">
            <w:pPr>
              <w:jc w:val="center"/>
              <w:rPr>
                <w:rFonts w:ascii="新宋体" w:eastAsia="新宋体" w:hAnsi="新宋体" w:hint="eastAsia"/>
                <w:szCs w:val="21"/>
              </w:rPr>
            </w:pPr>
            <w:r>
              <w:rPr>
                <w:rFonts w:ascii="新宋体" w:eastAsia="新宋体" w:hAnsi="新宋体" w:hint="eastAsia"/>
                <w:szCs w:val="21"/>
              </w:rPr>
              <w:t>研究内容</w:t>
            </w:r>
          </w:p>
        </w:tc>
        <w:tc>
          <w:tcPr>
            <w:tcW w:w="945" w:type="dxa"/>
            <w:vAlign w:val="center"/>
          </w:tcPr>
          <w:p w14:paraId="298D7D0C" w14:textId="77777777" w:rsidR="00E31369" w:rsidRDefault="00E31369" w:rsidP="007A4792">
            <w:pPr>
              <w:jc w:val="center"/>
              <w:rPr>
                <w:rFonts w:ascii="新宋体" w:eastAsia="新宋体" w:hAnsi="新宋体" w:hint="eastAsia"/>
                <w:bCs/>
                <w:szCs w:val="21"/>
              </w:rPr>
            </w:pPr>
            <w:r>
              <w:rPr>
                <w:rFonts w:ascii="新宋体" w:eastAsia="新宋体" w:hAnsi="新宋体" w:hint="eastAsia"/>
                <w:bCs/>
                <w:szCs w:val="21"/>
              </w:rPr>
              <w:t>0-30分</w:t>
            </w:r>
          </w:p>
        </w:tc>
        <w:tc>
          <w:tcPr>
            <w:tcW w:w="6720" w:type="dxa"/>
            <w:gridSpan w:val="2"/>
            <w:vAlign w:val="center"/>
          </w:tcPr>
          <w:p w14:paraId="3402F68C" w14:textId="77777777" w:rsidR="00E31369" w:rsidRDefault="00E31369" w:rsidP="007A4792">
            <w:pPr>
              <w:rPr>
                <w:rFonts w:ascii="新宋体" w:eastAsia="新宋体" w:hAnsi="新宋体" w:hint="eastAsia"/>
                <w:b/>
                <w:bCs/>
                <w:szCs w:val="21"/>
              </w:rPr>
            </w:pPr>
            <w:r>
              <w:rPr>
                <w:rFonts w:ascii="新宋体" w:eastAsia="新宋体" w:hAnsi="新宋体" w:hint="eastAsia"/>
                <w:szCs w:val="21"/>
              </w:rPr>
              <w:t>A.充实24-30分  B.较充实16-23分  C.一般9-15分  D.空洞0-8分</w:t>
            </w:r>
          </w:p>
        </w:tc>
        <w:tc>
          <w:tcPr>
            <w:tcW w:w="840" w:type="dxa"/>
            <w:vAlign w:val="center"/>
          </w:tcPr>
          <w:p w14:paraId="70B933BF" w14:textId="77777777" w:rsidR="00E31369" w:rsidRDefault="00E31369" w:rsidP="007A4792">
            <w:pPr>
              <w:ind w:rightChars="-51" w:right="-107"/>
              <w:rPr>
                <w:rFonts w:ascii="新宋体" w:eastAsia="新宋体" w:hAnsi="新宋体" w:hint="eastAsia"/>
                <w:b/>
                <w:bCs/>
                <w:szCs w:val="21"/>
              </w:rPr>
            </w:pPr>
          </w:p>
        </w:tc>
      </w:tr>
      <w:tr w:rsidR="00E31369" w14:paraId="39C8C1D2" w14:textId="77777777" w:rsidTr="007A4792">
        <w:trPr>
          <w:cantSplit/>
          <w:trHeight w:val="613"/>
        </w:trPr>
        <w:tc>
          <w:tcPr>
            <w:tcW w:w="1095" w:type="dxa"/>
            <w:vAlign w:val="center"/>
          </w:tcPr>
          <w:p w14:paraId="6C124CE2" w14:textId="77777777" w:rsidR="00E31369" w:rsidRDefault="00E31369" w:rsidP="007A4792">
            <w:pPr>
              <w:jc w:val="center"/>
              <w:rPr>
                <w:rFonts w:ascii="新宋体" w:eastAsia="新宋体" w:hAnsi="新宋体" w:hint="eastAsia"/>
                <w:szCs w:val="21"/>
              </w:rPr>
            </w:pPr>
            <w:r>
              <w:rPr>
                <w:rFonts w:ascii="新宋体" w:eastAsia="新宋体" w:hAnsi="新宋体" w:hint="eastAsia"/>
                <w:szCs w:val="21"/>
              </w:rPr>
              <w:t>学术思想应用价值</w:t>
            </w:r>
          </w:p>
        </w:tc>
        <w:tc>
          <w:tcPr>
            <w:tcW w:w="945" w:type="dxa"/>
            <w:vAlign w:val="center"/>
          </w:tcPr>
          <w:p w14:paraId="151C73F0" w14:textId="77777777" w:rsidR="00E31369" w:rsidRDefault="00E31369" w:rsidP="007A4792">
            <w:pPr>
              <w:jc w:val="center"/>
              <w:rPr>
                <w:rFonts w:ascii="新宋体" w:eastAsia="新宋体" w:hAnsi="新宋体" w:hint="eastAsia"/>
                <w:bCs/>
                <w:szCs w:val="21"/>
              </w:rPr>
            </w:pPr>
            <w:r>
              <w:rPr>
                <w:rFonts w:ascii="新宋体" w:eastAsia="新宋体" w:hAnsi="新宋体" w:hint="eastAsia"/>
                <w:bCs/>
                <w:szCs w:val="21"/>
              </w:rPr>
              <w:t>0-40分</w:t>
            </w:r>
          </w:p>
        </w:tc>
        <w:tc>
          <w:tcPr>
            <w:tcW w:w="6720" w:type="dxa"/>
            <w:gridSpan w:val="2"/>
            <w:vAlign w:val="center"/>
          </w:tcPr>
          <w:p w14:paraId="7F987F26" w14:textId="77777777" w:rsidR="00E31369" w:rsidRDefault="00E31369" w:rsidP="007A4792">
            <w:pPr>
              <w:rPr>
                <w:rFonts w:ascii="新宋体" w:eastAsia="新宋体" w:hAnsi="新宋体" w:hint="eastAsia"/>
                <w:b/>
                <w:bCs/>
                <w:szCs w:val="21"/>
              </w:rPr>
            </w:pPr>
            <w:r>
              <w:rPr>
                <w:rFonts w:ascii="新宋体" w:eastAsia="新宋体" w:hAnsi="新宋体" w:hint="eastAsia"/>
                <w:szCs w:val="21"/>
              </w:rPr>
              <w:t>A.有明显创新特色或重大应用价值31-40分  B.有一般创新特色或较大应用价值21-30分  C.创新特色不明显或应用价值一般11-20分  D.无创新特色或没有应用价值0-10分</w:t>
            </w:r>
          </w:p>
        </w:tc>
        <w:tc>
          <w:tcPr>
            <w:tcW w:w="840" w:type="dxa"/>
            <w:vAlign w:val="center"/>
          </w:tcPr>
          <w:p w14:paraId="1852C127" w14:textId="77777777" w:rsidR="00E31369" w:rsidRDefault="00E31369" w:rsidP="007A4792">
            <w:pPr>
              <w:ind w:rightChars="-51" w:right="-107"/>
              <w:rPr>
                <w:rFonts w:ascii="新宋体" w:eastAsia="新宋体" w:hAnsi="新宋体" w:hint="eastAsia"/>
                <w:b/>
                <w:bCs/>
                <w:szCs w:val="21"/>
              </w:rPr>
            </w:pPr>
          </w:p>
        </w:tc>
      </w:tr>
      <w:tr w:rsidR="00E31369" w14:paraId="43571253" w14:textId="77777777" w:rsidTr="007A4792">
        <w:trPr>
          <w:cantSplit/>
          <w:trHeight w:val="606"/>
        </w:trPr>
        <w:tc>
          <w:tcPr>
            <w:tcW w:w="1095" w:type="dxa"/>
            <w:vAlign w:val="center"/>
          </w:tcPr>
          <w:p w14:paraId="65C06828" w14:textId="77777777" w:rsidR="00E31369" w:rsidRDefault="00E31369" w:rsidP="007A4792">
            <w:pPr>
              <w:jc w:val="center"/>
              <w:rPr>
                <w:rFonts w:ascii="新宋体" w:eastAsia="新宋体" w:hAnsi="新宋体" w:hint="eastAsia"/>
                <w:szCs w:val="21"/>
              </w:rPr>
            </w:pPr>
            <w:r>
              <w:rPr>
                <w:rFonts w:ascii="新宋体" w:eastAsia="新宋体" w:hAnsi="新宋体" w:hint="eastAsia"/>
                <w:szCs w:val="21"/>
              </w:rPr>
              <w:t>思路方法</w:t>
            </w:r>
          </w:p>
        </w:tc>
        <w:tc>
          <w:tcPr>
            <w:tcW w:w="945" w:type="dxa"/>
            <w:vAlign w:val="center"/>
          </w:tcPr>
          <w:p w14:paraId="2168C2B1" w14:textId="77777777" w:rsidR="00E31369" w:rsidRDefault="00E31369" w:rsidP="007A4792">
            <w:pPr>
              <w:jc w:val="center"/>
              <w:rPr>
                <w:rFonts w:ascii="新宋体" w:eastAsia="新宋体" w:hAnsi="新宋体" w:hint="eastAsia"/>
                <w:bCs/>
                <w:szCs w:val="21"/>
              </w:rPr>
            </w:pPr>
            <w:r>
              <w:rPr>
                <w:rFonts w:ascii="新宋体" w:eastAsia="新宋体" w:hAnsi="新宋体" w:hint="eastAsia"/>
                <w:bCs/>
                <w:szCs w:val="21"/>
              </w:rPr>
              <w:t>0-10分</w:t>
            </w:r>
          </w:p>
        </w:tc>
        <w:tc>
          <w:tcPr>
            <w:tcW w:w="6720" w:type="dxa"/>
            <w:gridSpan w:val="2"/>
            <w:vAlign w:val="center"/>
          </w:tcPr>
          <w:p w14:paraId="4B01B2F4" w14:textId="77777777" w:rsidR="00E31369" w:rsidRDefault="00E31369" w:rsidP="007A4792">
            <w:pPr>
              <w:rPr>
                <w:rFonts w:ascii="新宋体" w:eastAsia="新宋体" w:hAnsi="新宋体" w:hint="eastAsia"/>
                <w:b/>
                <w:bCs/>
                <w:szCs w:val="21"/>
              </w:rPr>
            </w:pPr>
            <w:r>
              <w:rPr>
                <w:rFonts w:ascii="新宋体" w:eastAsia="新宋体" w:hAnsi="新宋体" w:hint="eastAsia"/>
                <w:szCs w:val="21"/>
              </w:rPr>
              <w:t>A.先进且有创新8-10分  B.清晰、可行6-7分  C.尚可、模糊3-5分   D.不可行0-2分</w:t>
            </w:r>
          </w:p>
        </w:tc>
        <w:tc>
          <w:tcPr>
            <w:tcW w:w="840" w:type="dxa"/>
            <w:vAlign w:val="center"/>
          </w:tcPr>
          <w:p w14:paraId="1B3B0C64" w14:textId="77777777" w:rsidR="00E31369" w:rsidRDefault="00E31369" w:rsidP="007A4792">
            <w:pPr>
              <w:ind w:rightChars="-51" w:right="-107"/>
              <w:rPr>
                <w:rFonts w:ascii="新宋体" w:eastAsia="新宋体" w:hAnsi="新宋体" w:hint="eastAsia"/>
                <w:b/>
                <w:bCs/>
                <w:szCs w:val="21"/>
              </w:rPr>
            </w:pPr>
          </w:p>
        </w:tc>
      </w:tr>
      <w:tr w:rsidR="00E31369" w14:paraId="1061E794" w14:textId="77777777" w:rsidTr="007A4792">
        <w:trPr>
          <w:cantSplit/>
          <w:trHeight w:val="614"/>
        </w:trPr>
        <w:tc>
          <w:tcPr>
            <w:tcW w:w="1095" w:type="dxa"/>
            <w:vAlign w:val="center"/>
          </w:tcPr>
          <w:p w14:paraId="7E66C441" w14:textId="77777777" w:rsidR="00E31369" w:rsidRDefault="00E31369" w:rsidP="007A4792">
            <w:pPr>
              <w:jc w:val="center"/>
              <w:rPr>
                <w:rFonts w:ascii="新宋体" w:eastAsia="新宋体" w:hAnsi="新宋体" w:hint="eastAsia"/>
                <w:szCs w:val="21"/>
              </w:rPr>
            </w:pPr>
            <w:r>
              <w:rPr>
                <w:rFonts w:ascii="新宋体" w:eastAsia="新宋体" w:hAnsi="新宋体" w:hint="eastAsia"/>
                <w:szCs w:val="21"/>
              </w:rPr>
              <w:t>前期基础</w:t>
            </w:r>
          </w:p>
        </w:tc>
        <w:tc>
          <w:tcPr>
            <w:tcW w:w="945" w:type="dxa"/>
            <w:vAlign w:val="center"/>
          </w:tcPr>
          <w:p w14:paraId="4783E41B" w14:textId="77777777" w:rsidR="00E31369" w:rsidRDefault="00E31369" w:rsidP="007A4792">
            <w:pPr>
              <w:jc w:val="center"/>
              <w:rPr>
                <w:rFonts w:ascii="新宋体" w:eastAsia="新宋体" w:hAnsi="新宋体" w:hint="eastAsia"/>
                <w:bCs/>
                <w:szCs w:val="21"/>
              </w:rPr>
            </w:pPr>
            <w:r>
              <w:rPr>
                <w:rFonts w:ascii="新宋体" w:eastAsia="新宋体" w:hAnsi="新宋体" w:hint="eastAsia"/>
                <w:bCs/>
                <w:szCs w:val="21"/>
              </w:rPr>
              <w:t>0-10分</w:t>
            </w:r>
          </w:p>
        </w:tc>
        <w:tc>
          <w:tcPr>
            <w:tcW w:w="6720" w:type="dxa"/>
            <w:gridSpan w:val="2"/>
            <w:vAlign w:val="center"/>
          </w:tcPr>
          <w:p w14:paraId="29D2A844" w14:textId="77777777" w:rsidR="00E31369" w:rsidRDefault="00E31369" w:rsidP="007A4792">
            <w:pPr>
              <w:rPr>
                <w:rFonts w:ascii="新宋体" w:eastAsia="新宋体" w:hAnsi="新宋体" w:hint="eastAsia"/>
                <w:b/>
                <w:bCs/>
                <w:szCs w:val="21"/>
              </w:rPr>
            </w:pPr>
            <w:r>
              <w:rPr>
                <w:rFonts w:ascii="新宋体" w:eastAsia="新宋体" w:hAnsi="新宋体" w:hint="eastAsia"/>
                <w:szCs w:val="21"/>
              </w:rPr>
              <w:t>A.雄厚8-10分  B.较好6-7分  C.一般3-5分  D.较差0-2分</w:t>
            </w:r>
          </w:p>
        </w:tc>
        <w:tc>
          <w:tcPr>
            <w:tcW w:w="840" w:type="dxa"/>
            <w:vAlign w:val="center"/>
          </w:tcPr>
          <w:p w14:paraId="118E04FC" w14:textId="77777777" w:rsidR="00E31369" w:rsidRDefault="00E31369" w:rsidP="007A4792">
            <w:pPr>
              <w:ind w:rightChars="-51" w:right="-107"/>
              <w:rPr>
                <w:rFonts w:ascii="新宋体" w:eastAsia="新宋体" w:hAnsi="新宋体" w:hint="eastAsia"/>
                <w:b/>
                <w:bCs/>
                <w:szCs w:val="21"/>
              </w:rPr>
            </w:pPr>
          </w:p>
        </w:tc>
      </w:tr>
      <w:tr w:rsidR="00E31369" w14:paraId="324EEBDD" w14:textId="77777777" w:rsidTr="007A4792">
        <w:trPr>
          <w:cantSplit/>
          <w:trHeight w:val="775"/>
        </w:trPr>
        <w:tc>
          <w:tcPr>
            <w:tcW w:w="1095" w:type="dxa"/>
            <w:vMerge w:val="restart"/>
            <w:vAlign w:val="center"/>
          </w:tcPr>
          <w:p w14:paraId="16FDDCCE" w14:textId="77777777" w:rsidR="00E31369" w:rsidRDefault="00E31369" w:rsidP="007A4792">
            <w:pPr>
              <w:jc w:val="center"/>
              <w:rPr>
                <w:rFonts w:ascii="新宋体" w:eastAsia="新宋体" w:hAnsi="新宋体" w:hint="eastAsia"/>
                <w:szCs w:val="21"/>
              </w:rPr>
            </w:pPr>
            <w:r>
              <w:rPr>
                <w:rFonts w:ascii="新宋体" w:eastAsia="新宋体" w:hAnsi="新宋体" w:hint="eastAsia"/>
                <w:szCs w:val="21"/>
              </w:rPr>
              <w:t>评审意见</w:t>
            </w:r>
          </w:p>
        </w:tc>
        <w:tc>
          <w:tcPr>
            <w:tcW w:w="6405" w:type="dxa"/>
            <w:gridSpan w:val="2"/>
            <w:tcBorders>
              <w:bottom w:val="nil"/>
            </w:tcBorders>
            <w:vAlign w:val="center"/>
          </w:tcPr>
          <w:p w14:paraId="240C7B9E" w14:textId="77777777" w:rsidR="00E31369" w:rsidRDefault="00E31369" w:rsidP="007A4792">
            <w:pPr>
              <w:ind w:firstLineChars="450" w:firstLine="945"/>
              <w:rPr>
                <w:rFonts w:hint="eastAsia"/>
              </w:rPr>
            </w:pPr>
          </w:p>
        </w:tc>
        <w:tc>
          <w:tcPr>
            <w:tcW w:w="1260" w:type="dxa"/>
            <w:vAlign w:val="center"/>
          </w:tcPr>
          <w:p w14:paraId="0DEF1965" w14:textId="77777777" w:rsidR="00E31369" w:rsidRDefault="00E31369" w:rsidP="007A4792">
            <w:pPr>
              <w:jc w:val="center"/>
              <w:rPr>
                <w:rFonts w:eastAsia="黑体" w:hint="eastAsia"/>
                <w:sz w:val="24"/>
              </w:rPr>
            </w:pPr>
            <w:r>
              <w:rPr>
                <w:rFonts w:eastAsia="黑体" w:hint="eastAsia"/>
                <w:sz w:val="24"/>
              </w:rPr>
              <w:t>总分</w:t>
            </w:r>
          </w:p>
        </w:tc>
        <w:tc>
          <w:tcPr>
            <w:tcW w:w="840" w:type="dxa"/>
            <w:vAlign w:val="center"/>
          </w:tcPr>
          <w:p w14:paraId="28ADE5A0" w14:textId="77777777" w:rsidR="00E31369" w:rsidRDefault="00E31369" w:rsidP="007A4792">
            <w:pPr>
              <w:jc w:val="center"/>
              <w:rPr>
                <w:rFonts w:ascii="新宋体" w:eastAsia="新宋体" w:hAnsi="新宋体" w:hint="eastAsia"/>
                <w:b/>
                <w:bCs/>
                <w:szCs w:val="21"/>
              </w:rPr>
            </w:pPr>
          </w:p>
        </w:tc>
      </w:tr>
      <w:tr w:rsidR="00E31369" w14:paraId="13BCE8BD" w14:textId="77777777" w:rsidTr="007A4792">
        <w:trPr>
          <w:cantSplit/>
          <w:trHeight w:val="1978"/>
        </w:trPr>
        <w:tc>
          <w:tcPr>
            <w:tcW w:w="1095" w:type="dxa"/>
            <w:vMerge/>
            <w:vAlign w:val="center"/>
          </w:tcPr>
          <w:p w14:paraId="18BB54BB" w14:textId="77777777" w:rsidR="00E31369" w:rsidRDefault="00E31369" w:rsidP="007A4792">
            <w:pPr>
              <w:jc w:val="center"/>
              <w:rPr>
                <w:rFonts w:eastAsia="黑体" w:hint="eastAsia"/>
                <w:sz w:val="24"/>
              </w:rPr>
            </w:pPr>
          </w:p>
        </w:tc>
        <w:tc>
          <w:tcPr>
            <w:tcW w:w="8505" w:type="dxa"/>
            <w:gridSpan w:val="4"/>
            <w:tcBorders>
              <w:top w:val="nil"/>
            </w:tcBorders>
            <w:vAlign w:val="center"/>
          </w:tcPr>
          <w:p w14:paraId="65AE3C6F" w14:textId="77777777" w:rsidR="00E31369" w:rsidRDefault="00E31369" w:rsidP="007A4792">
            <w:pPr>
              <w:rPr>
                <w:rFonts w:hint="eastAsia"/>
              </w:rPr>
            </w:pPr>
          </w:p>
          <w:p w14:paraId="6851587F" w14:textId="77777777" w:rsidR="00E31369" w:rsidRDefault="00E31369" w:rsidP="007A4792">
            <w:pPr>
              <w:wordWrap w:val="0"/>
              <w:jc w:val="right"/>
              <w:rPr>
                <w:rFonts w:hint="eastAsia"/>
              </w:rPr>
            </w:pPr>
          </w:p>
        </w:tc>
      </w:tr>
    </w:tbl>
    <w:p w14:paraId="51396404" w14:textId="77777777" w:rsidR="00E31369" w:rsidRDefault="00E31369" w:rsidP="00E31369">
      <w:pPr>
        <w:rPr>
          <w:rFonts w:hint="eastAsia"/>
        </w:rPr>
      </w:pPr>
    </w:p>
    <w:p w14:paraId="21BEC0A0" w14:textId="77777777" w:rsidR="00E31369" w:rsidRDefault="00E31369" w:rsidP="00E31369">
      <w:pPr>
        <w:rPr>
          <w:rFonts w:hint="eastAsia"/>
          <w:bCs/>
          <w:szCs w:val="21"/>
        </w:rPr>
      </w:pPr>
      <w:r>
        <w:rPr>
          <w:rFonts w:hint="eastAsia"/>
          <w:bCs/>
          <w:szCs w:val="21"/>
        </w:rPr>
        <w:t>说明：</w:t>
      </w:r>
    </w:p>
    <w:p w14:paraId="2DF0856E" w14:textId="77777777" w:rsidR="00E31369" w:rsidRDefault="00E31369" w:rsidP="00E31369">
      <w:pPr>
        <w:ind w:firstLineChars="200" w:firstLine="420"/>
        <w:rPr>
          <w:rFonts w:hint="eastAsia"/>
          <w:b/>
          <w:bCs/>
          <w:szCs w:val="21"/>
        </w:rPr>
      </w:pPr>
      <w:r>
        <w:rPr>
          <w:rFonts w:hint="eastAsia"/>
          <w:bCs/>
          <w:szCs w:val="21"/>
        </w:rPr>
        <w:t>1.</w:t>
      </w:r>
      <w:r>
        <w:rPr>
          <w:rFonts w:hint="eastAsia"/>
          <w:b/>
          <w:bCs/>
          <w:szCs w:val="21"/>
        </w:rPr>
        <w:t>本表顶上的学科类别、课题题目、课题组负责人栏由申报者填写；</w:t>
      </w:r>
      <w:r>
        <w:rPr>
          <w:rFonts w:hint="eastAsia"/>
          <w:bCs/>
          <w:szCs w:val="21"/>
        </w:rPr>
        <w:t>“课题类别及登记号”栏由市社科联填写；其它由评审专家填写。本表一式五份。</w:t>
      </w:r>
    </w:p>
    <w:p w14:paraId="7F3B957D" w14:textId="77777777" w:rsidR="00E31369" w:rsidRDefault="00E31369" w:rsidP="00E31369">
      <w:pPr>
        <w:ind w:firstLineChars="196" w:firstLine="412"/>
        <w:rPr>
          <w:rFonts w:hint="eastAsia"/>
          <w:b/>
          <w:bCs/>
          <w:szCs w:val="21"/>
        </w:rPr>
      </w:pPr>
      <w:r>
        <w:rPr>
          <w:rFonts w:hint="eastAsia"/>
          <w:bCs/>
          <w:szCs w:val="21"/>
        </w:rPr>
        <w:t>2.</w:t>
      </w:r>
      <w:r>
        <w:rPr>
          <w:rFonts w:hint="eastAsia"/>
          <w:bCs/>
          <w:szCs w:val="21"/>
        </w:rPr>
        <w:t>“学科类别”分为思政（社会管理）类、经济类、文史类；</w:t>
      </w:r>
    </w:p>
    <w:p w14:paraId="2BE2D605" w14:textId="77777777" w:rsidR="00E31369" w:rsidRDefault="00E31369" w:rsidP="00E31369">
      <w:pPr>
        <w:ind w:firstLineChars="200" w:firstLine="420"/>
        <w:rPr>
          <w:rFonts w:hint="eastAsia"/>
          <w:bCs/>
          <w:szCs w:val="21"/>
        </w:rPr>
      </w:pPr>
      <w:r>
        <w:rPr>
          <w:rFonts w:hint="eastAsia"/>
          <w:bCs/>
          <w:szCs w:val="21"/>
        </w:rPr>
        <w:t>3.</w:t>
      </w:r>
      <w:r>
        <w:rPr>
          <w:rFonts w:hint="eastAsia"/>
          <w:bCs/>
          <w:szCs w:val="21"/>
        </w:rPr>
        <w:t>评审专家参照各指标说明的分值区间在专家评分栏中直接写出各指标的得分，并算出总分。</w:t>
      </w:r>
    </w:p>
    <w:p w14:paraId="3839502A" w14:textId="77777777" w:rsidR="00E31369" w:rsidRDefault="00E31369" w:rsidP="00E31369">
      <w:pPr>
        <w:spacing w:line="760" w:lineRule="exact"/>
        <w:jc w:val="center"/>
        <w:rPr>
          <w:rFonts w:hint="eastAsia"/>
          <w:b/>
          <w:bCs/>
          <w:sz w:val="32"/>
          <w:u w:val="single"/>
        </w:rPr>
      </w:pPr>
      <w:r>
        <w:rPr>
          <w:rFonts w:hint="eastAsia"/>
          <w:b/>
          <w:bCs/>
          <w:sz w:val="32"/>
        </w:rPr>
        <w:t>评审专家签名：</w:t>
      </w:r>
      <w:r>
        <w:rPr>
          <w:rFonts w:hint="eastAsia"/>
          <w:b/>
          <w:bCs/>
          <w:sz w:val="32"/>
          <w:u w:val="single"/>
        </w:rPr>
        <w:t xml:space="preserve">                </w:t>
      </w:r>
    </w:p>
    <w:p w14:paraId="319066A3" w14:textId="09C526A4" w:rsidR="00CE34EF" w:rsidRDefault="00E31369" w:rsidP="00E31369">
      <w:r>
        <w:rPr>
          <w:rFonts w:hint="eastAsia"/>
          <w:b/>
          <w:bCs/>
          <w:sz w:val="32"/>
        </w:rPr>
        <w:t xml:space="preserve">                               </w:t>
      </w:r>
      <w:r>
        <w:rPr>
          <w:rFonts w:hint="eastAsia"/>
          <w:b/>
          <w:bCs/>
          <w:sz w:val="32"/>
        </w:rPr>
        <w:t>年</w:t>
      </w:r>
      <w:r>
        <w:rPr>
          <w:rFonts w:hint="eastAsia"/>
          <w:b/>
          <w:bCs/>
          <w:sz w:val="32"/>
        </w:rPr>
        <w:t xml:space="preserve">    </w:t>
      </w:r>
      <w:r>
        <w:rPr>
          <w:rFonts w:hint="eastAsia"/>
          <w:b/>
          <w:bCs/>
          <w:sz w:val="32"/>
        </w:rPr>
        <w:t>月</w:t>
      </w:r>
      <w:r>
        <w:rPr>
          <w:rFonts w:hint="eastAsia"/>
          <w:b/>
          <w:bCs/>
          <w:sz w:val="32"/>
        </w:rPr>
        <w:t xml:space="preserve">    </w:t>
      </w:r>
      <w:r>
        <w:rPr>
          <w:rFonts w:hint="eastAsia"/>
          <w:b/>
          <w:bCs/>
          <w:sz w:val="32"/>
        </w:rPr>
        <w:t>日</w:t>
      </w:r>
      <w:bookmarkStart w:id="0" w:name="_GoBack"/>
      <w:bookmarkEnd w:id="0"/>
    </w:p>
    <w:sectPr w:rsidR="00CE34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EE987" w14:textId="77777777" w:rsidR="00D11291" w:rsidRDefault="00D11291" w:rsidP="00E31369">
      <w:r>
        <w:separator/>
      </w:r>
    </w:p>
  </w:endnote>
  <w:endnote w:type="continuationSeparator" w:id="0">
    <w:p w14:paraId="7B5394FE" w14:textId="77777777" w:rsidR="00D11291" w:rsidRDefault="00D11291" w:rsidP="00E3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charset w:val="86"/>
    <w:family w:val="auto"/>
    <w:pitch w:val="default"/>
    <w:sig w:usb0="00000001" w:usb1="08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1C12A" w14:textId="77777777" w:rsidR="00D11291" w:rsidRDefault="00D11291" w:rsidP="00E31369">
      <w:r>
        <w:separator/>
      </w:r>
    </w:p>
  </w:footnote>
  <w:footnote w:type="continuationSeparator" w:id="0">
    <w:p w14:paraId="315A4268" w14:textId="77777777" w:rsidR="00D11291" w:rsidRDefault="00D11291" w:rsidP="00E31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81"/>
    <w:rsid w:val="00BE1B81"/>
    <w:rsid w:val="00CE34EF"/>
    <w:rsid w:val="00D11291"/>
    <w:rsid w:val="00E31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362A2A-EB07-4DF6-ABBF-5815EE62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E31369"/>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313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E31369"/>
    <w:rPr>
      <w:sz w:val="18"/>
      <w:szCs w:val="18"/>
    </w:rPr>
  </w:style>
  <w:style w:type="paragraph" w:styleId="a6">
    <w:name w:val="footer"/>
    <w:basedOn w:val="a"/>
    <w:link w:val="a7"/>
    <w:uiPriority w:val="99"/>
    <w:unhideWhenUsed/>
    <w:rsid w:val="00E313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E31369"/>
    <w:rPr>
      <w:sz w:val="18"/>
      <w:szCs w:val="18"/>
    </w:rPr>
  </w:style>
  <w:style w:type="paragraph" w:styleId="a0">
    <w:name w:val="Normal Indent"/>
    <w:basedOn w:val="a"/>
    <w:uiPriority w:val="99"/>
    <w:semiHidden/>
    <w:unhideWhenUsed/>
    <w:rsid w:val="00E3136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2023-03-29T02:16:00Z</dcterms:created>
  <dcterms:modified xsi:type="dcterms:W3CDTF">2023-03-29T02:16:00Z</dcterms:modified>
</cp:coreProperties>
</file>