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396"/>
      </w:tblGrid>
      <w:tr w:rsidR="00874BB3" w:rsidRPr="00874BB3" w:rsidTr="00874BB3">
        <w:trPr>
          <w:tblCellSpacing w:w="15" w:type="dxa"/>
          <w:jc w:val="center"/>
        </w:trPr>
        <w:tc>
          <w:tcPr>
            <w:tcW w:w="4500" w:type="pct"/>
            <w:vAlign w:val="center"/>
            <w:hideMark/>
          </w:tcPr>
          <w:p w:rsidR="00874BB3" w:rsidRPr="00874BB3" w:rsidRDefault="00874BB3" w:rsidP="00AE6BF1">
            <w:pPr>
              <w:widowControl/>
              <w:spacing w:before="100" w:beforeAutospacing="1" w:after="100" w:afterAutospacing="1"/>
              <w:jc w:val="center"/>
              <w:outlineLvl w:val="2"/>
              <w:rPr>
                <w:rFonts w:asciiTheme="minorEastAsia" w:hAnsiTheme="minorEastAsia" w:cs="Arial"/>
                <w:b/>
                <w:bCs/>
                <w:kern w:val="0"/>
                <w:sz w:val="32"/>
                <w:szCs w:val="32"/>
              </w:rPr>
            </w:pPr>
            <w:r w:rsidRPr="00874BB3">
              <w:rPr>
                <w:rFonts w:asciiTheme="minorEastAsia" w:hAnsiTheme="minorEastAsia" w:cs="Arial"/>
                <w:b/>
                <w:bCs/>
                <w:kern w:val="0"/>
                <w:sz w:val="32"/>
                <w:szCs w:val="32"/>
              </w:rPr>
              <w:t>漳州市科学技术局关于组织申报2019年度漳州市科技计划项目的通知</w:t>
            </w:r>
          </w:p>
        </w:tc>
      </w:tr>
      <w:tr w:rsidR="00874BB3" w:rsidRPr="00874BB3" w:rsidTr="00874BB3">
        <w:trPr>
          <w:tblCellSpacing w:w="15" w:type="dxa"/>
          <w:jc w:val="center"/>
        </w:trPr>
        <w:tc>
          <w:tcPr>
            <w:tcW w:w="4500" w:type="pct"/>
            <w:vAlign w:val="center"/>
            <w:hideMark/>
          </w:tcPr>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1475"/>
              <w:gridCol w:w="1475"/>
            </w:tblGrid>
            <w:tr w:rsidR="00874BB3" w:rsidRPr="00874BB3">
              <w:trPr>
                <w:tblCellSpacing w:w="15" w:type="dxa"/>
                <w:jc w:val="right"/>
              </w:trPr>
              <w:tc>
                <w:tcPr>
                  <w:tcW w:w="2500" w:type="pct"/>
                  <w:vAlign w:val="center"/>
                  <w:hideMark/>
                </w:tcPr>
                <w:p w:rsidR="00874BB3" w:rsidRPr="00874BB3" w:rsidRDefault="00874BB3" w:rsidP="00874BB3">
                  <w:pPr>
                    <w:widowControl/>
                    <w:jc w:val="right"/>
                    <w:rPr>
                      <w:rFonts w:asciiTheme="minorEastAsia" w:hAnsiTheme="minorEastAsia" w:cs="Arial"/>
                      <w:kern w:val="0"/>
                      <w:sz w:val="28"/>
                      <w:szCs w:val="28"/>
                    </w:rPr>
                  </w:pPr>
                  <w:r w:rsidRPr="00874BB3">
                    <w:rPr>
                      <w:rFonts w:asciiTheme="minorEastAsia" w:hAnsiTheme="minorEastAsia" w:cs="Arial"/>
                      <w:kern w:val="0"/>
                      <w:sz w:val="28"/>
                      <w:szCs w:val="28"/>
                    </w:rPr>
                    <w:t>发布：</w:t>
                  </w:r>
                </w:p>
              </w:tc>
              <w:tc>
                <w:tcPr>
                  <w:tcW w:w="2500" w:type="pct"/>
                  <w:vAlign w:val="center"/>
                  <w:hideMark/>
                </w:tcPr>
                <w:p w:rsidR="00874BB3" w:rsidRPr="00874BB3" w:rsidRDefault="00874BB3" w:rsidP="00874BB3">
                  <w:pPr>
                    <w:widowControl/>
                    <w:jc w:val="left"/>
                    <w:rPr>
                      <w:rFonts w:asciiTheme="minorEastAsia" w:hAnsiTheme="minorEastAsia" w:cs="Arial"/>
                      <w:kern w:val="0"/>
                      <w:sz w:val="28"/>
                      <w:szCs w:val="28"/>
                    </w:rPr>
                  </w:pPr>
                  <w:r w:rsidRPr="00874BB3">
                    <w:rPr>
                      <w:rFonts w:asciiTheme="minorEastAsia" w:hAnsiTheme="minorEastAsia" w:cs="Arial"/>
                      <w:kern w:val="0"/>
                      <w:sz w:val="28"/>
                      <w:szCs w:val="28"/>
                    </w:rPr>
                    <w:t>计划科 </w:t>
                  </w:r>
                </w:p>
              </w:tc>
            </w:tr>
            <w:tr w:rsidR="00874BB3" w:rsidRPr="00874BB3">
              <w:trPr>
                <w:tblCellSpacing w:w="15" w:type="dxa"/>
                <w:jc w:val="right"/>
              </w:trPr>
              <w:tc>
                <w:tcPr>
                  <w:tcW w:w="0" w:type="auto"/>
                  <w:vAlign w:val="center"/>
                  <w:hideMark/>
                </w:tcPr>
                <w:p w:rsidR="00874BB3" w:rsidRPr="00874BB3" w:rsidRDefault="00874BB3" w:rsidP="00874BB3">
                  <w:pPr>
                    <w:widowControl/>
                    <w:jc w:val="right"/>
                    <w:rPr>
                      <w:rFonts w:asciiTheme="minorEastAsia" w:hAnsiTheme="minorEastAsia" w:cs="Arial"/>
                      <w:kern w:val="0"/>
                      <w:sz w:val="28"/>
                      <w:szCs w:val="28"/>
                    </w:rPr>
                  </w:pPr>
                  <w:r w:rsidRPr="00874BB3">
                    <w:rPr>
                      <w:rFonts w:asciiTheme="minorEastAsia" w:hAnsiTheme="minorEastAsia" w:cs="Arial"/>
                      <w:kern w:val="0"/>
                      <w:sz w:val="28"/>
                      <w:szCs w:val="28"/>
                    </w:rPr>
                    <w:t>发布时间：</w:t>
                  </w:r>
                </w:p>
              </w:tc>
              <w:tc>
                <w:tcPr>
                  <w:tcW w:w="0" w:type="auto"/>
                  <w:vAlign w:val="center"/>
                  <w:hideMark/>
                </w:tcPr>
                <w:p w:rsidR="00874BB3" w:rsidRPr="00874BB3" w:rsidRDefault="00874BB3" w:rsidP="00874BB3">
                  <w:pPr>
                    <w:widowControl/>
                    <w:jc w:val="left"/>
                    <w:rPr>
                      <w:rFonts w:asciiTheme="minorEastAsia" w:hAnsiTheme="minorEastAsia" w:cs="Arial"/>
                      <w:kern w:val="0"/>
                      <w:sz w:val="28"/>
                      <w:szCs w:val="28"/>
                    </w:rPr>
                  </w:pPr>
                  <w:r w:rsidRPr="00874BB3">
                    <w:rPr>
                      <w:rFonts w:asciiTheme="minorEastAsia" w:hAnsiTheme="minorEastAsia" w:cs="Arial"/>
                      <w:kern w:val="0"/>
                      <w:sz w:val="28"/>
                      <w:szCs w:val="28"/>
                    </w:rPr>
                    <w:t xml:space="preserve">2019-01-02 </w:t>
                  </w:r>
                </w:p>
              </w:tc>
            </w:tr>
          </w:tbl>
          <w:p w:rsidR="00874BB3" w:rsidRPr="00874BB3" w:rsidRDefault="00874BB3" w:rsidP="00874BB3">
            <w:pPr>
              <w:widowControl/>
              <w:jc w:val="right"/>
              <w:rPr>
                <w:rFonts w:asciiTheme="minorEastAsia" w:hAnsiTheme="minorEastAsia" w:cs="Arial"/>
                <w:kern w:val="0"/>
                <w:sz w:val="28"/>
                <w:szCs w:val="28"/>
              </w:rPr>
            </w:pPr>
          </w:p>
        </w:tc>
      </w:tr>
      <w:tr w:rsidR="00874BB3" w:rsidRPr="00874BB3" w:rsidTr="00874BB3">
        <w:trPr>
          <w:tblCellSpacing w:w="15" w:type="dxa"/>
          <w:jc w:val="center"/>
        </w:trPr>
        <w:tc>
          <w:tcPr>
            <w:tcW w:w="4500" w:type="pct"/>
            <w:vAlign w:val="center"/>
            <w:hideMark/>
          </w:tcPr>
          <w:p w:rsidR="00874BB3" w:rsidRPr="00874BB3" w:rsidRDefault="00874BB3" w:rsidP="00874BB3">
            <w:pPr>
              <w:widowControl/>
              <w:jc w:val="left"/>
              <w:rPr>
                <w:rFonts w:asciiTheme="minorEastAsia" w:hAnsiTheme="minorEastAsia" w:cs="Arial"/>
                <w:kern w:val="0"/>
                <w:sz w:val="28"/>
                <w:szCs w:val="28"/>
              </w:rPr>
            </w:pPr>
          </w:p>
        </w:tc>
      </w:tr>
      <w:tr w:rsidR="00874BB3" w:rsidRPr="00874BB3" w:rsidTr="00874BB3">
        <w:trPr>
          <w:tblCellSpacing w:w="15" w:type="dxa"/>
          <w:jc w:val="center"/>
        </w:trPr>
        <w:tc>
          <w:tcPr>
            <w:tcW w:w="4500" w:type="pct"/>
            <w:vAlign w:val="center"/>
            <w:hideMark/>
          </w:tcPr>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p>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各有关单位：</w:t>
            </w:r>
          </w:p>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     为贯彻《中共漳州市委 漳州市人民政府关于实施创新驱动发展战略建设创新型城市的决定》，落实《漳州市“十三五”科技发展专项规划》，根据《漳州市科技计划项目管理办法》和《漳州市自然科学基金管理办法》的有关规定，制定了2019年度漳州市自然科学基金项目等4类市级科技计划项目申报指南，现予以发布。请按指南要求做好项目申报、推荐工作。</w:t>
            </w:r>
          </w:p>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一、申报基本要求</w:t>
            </w:r>
          </w:p>
          <w:p w:rsidR="00874BB3" w:rsidRPr="00874BB3" w:rsidRDefault="00AE6BF1" w:rsidP="00702004">
            <w:pPr>
              <w:widowControl/>
              <w:spacing w:before="100" w:beforeAutospacing="1" w:after="100" w:afterAutospacing="1"/>
              <w:jc w:val="left"/>
              <w:rPr>
                <w:rFonts w:asciiTheme="minorEastAsia" w:hAnsiTheme="minorEastAsia" w:cs="Arial"/>
                <w:kern w:val="0"/>
                <w:sz w:val="28"/>
                <w:szCs w:val="28"/>
              </w:rPr>
            </w:pPr>
            <w:r>
              <w:rPr>
                <w:rFonts w:asciiTheme="minorEastAsia" w:hAnsiTheme="minorEastAsia" w:cs="Arial"/>
                <w:color w:val="000000"/>
                <w:kern w:val="0"/>
                <w:sz w:val="28"/>
                <w:szCs w:val="28"/>
              </w:rPr>
              <w:t> </w:t>
            </w:r>
            <w:r>
              <w:rPr>
                <w:rFonts w:asciiTheme="minorEastAsia" w:hAnsiTheme="minorEastAsia" w:cs="Arial" w:hint="eastAsia"/>
                <w:color w:val="000000"/>
                <w:kern w:val="0"/>
                <w:sz w:val="28"/>
                <w:szCs w:val="28"/>
              </w:rPr>
              <w:t xml:space="preserve">  </w:t>
            </w:r>
            <w:r w:rsidR="00874BB3" w:rsidRPr="00874BB3">
              <w:rPr>
                <w:rFonts w:asciiTheme="minorEastAsia" w:hAnsiTheme="minorEastAsia" w:cs="Arial"/>
                <w:color w:val="000000"/>
                <w:kern w:val="0"/>
                <w:sz w:val="28"/>
                <w:szCs w:val="28"/>
              </w:rPr>
              <w:t>1.项目申报单位必须是在</w:t>
            </w:r>
            <w:proofErr w:type="gramStart"/>
            <w:r w:rsidR="00874BB3" w:rsidRPr="00874BB3">
              <w:rPr>
                <w:rFonts w:asciiTheme="minorEastAsia" w:hAnsiTheme="minorEastAsia" w:cs="Arial"/>
                <w:color w:val="000000"/>
                <w:kern w:val="0"/>
                <w:sz w:val="28"/>
                <w:szCs w:val="28"/>
              </w:rPr>
              <w:t>漳</w:t>
            </w:r>
            <w:proofErr w:type="gramEnd"/>
            <w:r w:rsidR="00874BB3" w:rsidRPr="00874BB3">
              <w:rPr>
                <w:rFonts w:asciiTheme="minorEastAsia" w:hAnsiTheme="minorEastAsia" w:cs="Arial"/>
                <w:color w:val="000000"/>
                <w:kern w:val="0"/>
                <w:sz w:val="28"/>
                <w:szCs w:val="28"/>
              </w:rPr>
              <w:t>具有法人资格并具备科研开发能力和条件的企事业单位。</w:t>
            </w:r>
          </w:p>
          <w:p w:rsidR="00874BB3" w:rsidRPr="00874BB3" w:rsidRDefault="00AE6BF1" w:rsidP="00702004">
            <w:pPr>
              <w:widowControl/>
              <w:spacing w:before="100" w:beforeAutospacing="1" w:after="100" w:afterAutospacing="1"/>
              <w:jc w:val="left"/>
              <w:rPr>
                <w:rFonts w:asciiTheme="minorEastAsia" w:hAnsiTheme="minorEastAsia" w:cs="Arial"/>
                <w:kern w:val="0"/>
                <w:sz w:val="28"/>
                <w:szCs w:val="28"/>
              </w:rPr>
            </w:pPr>
            <w:r>
              <w:rPr>
                <w:rFonts w:asciiTheme="minorEastAsia" w:hAnsiTheme="minorEastAsia" w:cs="Arial"/>
                <w:color w:val="000000"/>
                <w:kern w:val="0"/>
                <w:sz w:val="28"/>
                <w:szCs w:val="28"/>
              </w:rPr>
              <w:t> </w:t>
            </w:r>
            <w:r>
              <w:rPr>
                <w:rFonts w:asciiTheme="minorEastAsia" w:hAnsiTheme="minorEastAsia" w:cs="Arial" w:hint="eastAsia"/>
                <w:color w:val="000000"/>
                <w:kern w:val="0"/>
                <w:sz w:val="28"/>
                <w:szCs w:val="28"/>
              </w:rPr>
              <w:t xml:space="preserve">  </w:t>
            </w:r>
            <w:r w:rsidR="00874BB3" w:rsidRPr="00874BB3">
              <w:rPr>
                <w:rFonts w:asciiTheme="minorEastAsia" w:hAnsiTheme="minorEastAsia" w:cs="Arial"/>
                <w:color w:val="000000"/>
                <w:kern w:val="0"/>
                <w:sz w:val="28"/>
                <w:szCs w:val="28"/>
              </w:rPr>
              <w:t>2.项目资金预算编制必须真实、可行，申报单位要有配套资金投入，</w:t>
            </w:r>
            <w:proofErr w:type="gramStart"/>
            <w:r w:rsidR="00874BB3" w:rsidRPr="00874BB3">
              <w:rPr>
                <w:rFonts w:asciiTheme="minorEastAsia" w:hAnsiTheme="minorEastAsia" w:cs="Arial"/>
                <w:color w:val="000000"/>
                <w:kern w:val="0"/>
                <w:sz w:val="28"/>
                <w:szCs w:val="28"/>
              </w:rPr>
              <w:t>若项目</w:t>
            </w:r>
            <w:proofErr w:type="gramEnd"/>
            <w:r w:rsidR="00874BB3" w:rsidRPr="00874BB3">
              <w:rPr>
                <w:rFonts w:asciiTheme="minorEastAsia" w:hAnsiTheme="minorEastAsia" w:cs="Arial"/>
                <w:color w:val="000000"/>
                <w:kern w:val="0"/>
                <w:sz w:val="28"/>
                <w:szCs w:val="28"/>
              </w:rPr>
              <w:t>获得实际资助额度未达申请资助额度的，不足部分须自筹解决。</w:t>
            </w:r>
          </w:p>
          <w:p w:rsidR="00874BB3" w:rsidRPr="00874BB3" w:rsidRDefault="00AE6BF1" w:rsidP="00702004">
            <w:pPr>
              <w:widowControl/>
              <w:spacing w:before="100" w:beforeAutospacing="1" w:after="100" w:afterAutospacing="1" w:line="400" w:lineRule="exact"/>
              <w:jc w:val="left"/>
              <w:rPr>
                <w:rFonts w:asciiTheme="minorEastAsia" w:hAnsiTheme="minorEastAsia" w:cs="Arial"/>
                <w:kern w:val="0"/>
                <w:sz w:val="28"/>
                <w:szCs w:val="28"/>
              </w:rPr>
            </w:pPr>
            <w:r>
              <w:rPr>
                <w:rFonts w:asciiTheme="minorEastAsia" w:hAnsiTheme="minorEastAsia" w:cs="Arial"/>
                <w:color w:val="000000"/>
                <w:kern w:val="0"/>
                <w:sz w:val="28"/>
                <w:szCs w:val="28"/>
              </w:rPr>
              <w:t> </w:t>
            </w:r>
            <w:r>
              <w:rPr>
                <w:rFonts w:asciiTheme="minorEastAsia" w:hAnsiTheme="minorEastAsia" w:cs="Arial" w:hint="eastAsia"/>
                <w:color w:val="000000"/>
                <w:kern w:val="0"/>
                <w:sz w:val="28"/>
                <w:szCs w:val="28"/>
              </w:rPr>
              <w:t xml:space="preserve">  </w:t>
            </w:r>
            <w:r w:rsidR="00874BB3" w:rsidRPr="00874BB3">
              <w:rPr>
                <w:rFonts w:asciiTheme="minorEastAsia" w:hAnsiTheme="minorEastAsia" w:cs="Arial"/>
                <w:color w:val="000000"/>
                <w:kern w:val="0"/>
                <w:sz w:val="28"/>
                <w:szCs w:val="28"/>
              </w:rPr>
              <w:t>3.项目负责人在项目结束时原则上不超过60周岁；由企业牵头</w:t>
            </w:r>
            <w:r w:rsidR="00874BB3" w:rsidRPr="00874BB3">
              <w:rPr>
                <w:rFonts w:asciiTheme="minorEastAsia" w:hAnsiTheme="minorEastAsia" w:cs="Arial"/>
                <w:color w:val="000000"/>
                <w:kern w:val="0"/>
                <w:sz w:val="28"/>
                <w:szCs w:val="28"/>
              </w:rPr>
              <w:lastRenderedPageBreak/>
              <w:t>申报的项目，项目结束时负责人年龄可以放宽到65周岁。</w:t>
            </w:r>
          </w:p>
          <w:p w:rsidR="00874BB3" w:rsidRPr="00874BB3" w:rsidRDefault="00AE6BF1" w:rsidP="00702004">
            <w:pPr>
              <w:widowControl/>
              <w:spacing w:before="100" w:beforeAutospacing="1" w:after="100" w:afterAutospacing="1" w:line="600" w:lineRule="exact"/>
              <w:jc w:val="left"/>
              <w:rPr>
                <w:rFonts w:asciiTheme="minorEastAsia" w:hAnsiTheme="minorEastAsia" w:cs="Arial"/>
                <w:kern w:val="0"/>
                <w:sz w:val="28"/>
                <w:szCs w:val="28"/>
              </w:rPr>
            </w:pPr>
            <w:r>
              <w:rPr>
                <w:rFonts w:asciiTheme="minorEastAsia" w:hAnsiTheme="minorEastAsia" w:cs="Arial"/>
                <w:color w:val="000000"/>
                <w:kern w:val="0"/>
                <w:sz w:val="28"/>
                <w:szCs w:val="28"/>
              </w:rPr>
              <w:t>  </w:t>
            </w:r>
            <w:r w:rsidR="00874BB3" w:rsidRPr="00874BB3">
              <w:rPr>
                <w:rFonts w:asciiTheme="minorEastAsia" w:hAnsiTheme="minorEastAsia" w:cs="Arial"/>
                <w:color w:val="000000"/>
                <w:kern w:val="0"/>
                <w:sz w:val="28"/>
                <w:szCs w:val="28"/>
              </w:rPr>
              <w:t>4.各类项目申报具体要求详见附件中的申报指南和《漳州市科技计划项目管理办法》。项目申报内容应符合指南中规定的重点支持方向和领域范围。项目目标应明确具体，体现项目创新性，技术指标应量化考核，形成具有自主知识产权的技术成果。</w:t>
            </w:r>
          </w:p>
          <w:p w:rsidR="00AE6BF1" w:rsidRPr="00874BB3" w:rsidRDefault="00AE6BF1" w:rsidP="00702004">
            <w:pPr>
              <w:widowControl/>
              <w:spacing w:before="100" w:beforeAutospacing="1" w:after="100" w:afterAutospacing="1" w:line="600" w:lineRule="exact"/>
              <w:jc w:val="left"/>
              <w:rPr>
                <w:rFonts w:asciiTheme="minorEastAsia" w:hAnsiTheme="minorEastAsia" w:cs="Arial"/>
                <w:color w:val="000000"/>
                <w:kern w:val="0"/>
                <w:sz w:val="28"/>
                <w:szCs w:val="28"/>
              </w:rPr>
            </w:pPr>
            <w:r>
              <w:rPr>
                <w:rFonts w:asciiTheme="minorEastAsia" w:hAnsiTheme="minorEastAsia" w:cs="Arial"/>
                <w:color w:val="000000"/>
                <w:kern w:val="0"/>
                <w:sz w:val="28"/>
                <w:szCs w:val="28"/>
              </w:rPr>
              <w:t>  </w:t>
            </w:r>
            <w:r w:rsidR="00874BB3" w:rsidRPr="00874BB3">
              <w:rPr>
                <w:rFonts w:asciiTheme="minorEastAsia" w:hAnsiTheme="minorEastAsia" w:cs="Arial"/>
                <w:color w:val="000000"/>
                <w:kern w:val="0"/>
                <w:sz w:val="28"/>
                <w:szCs w:val="28"/>
              </w:rPr>
              <w:t>5.项目牵头单位和项目负责人不得是失信被执行人。项目申报单位及项目负责人应保证所提供申报项目信息的真实性，并对信息虚报导致的后果承担责任。各级主管单位对失信被执行人申报的项目不予以推荐或审核通过。</w:t>
            </w:r>
          </w:p>
          <w:p w:rsidR="00AE6BF1" w:rsidRPr="00874BB3" w:rsidRDefault="00874BB3" w:rsidP="00702004">
            <w:pPr>
              <w:widowControl/>
              <w:spacing w:before="100" w:beforeAutospacing="1" w:after="100" w:afterAutospacing="1"/>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     二、申报、推荐时间安排</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7"/>
              <w:gridCol w:w="2236"/>
              <w:gridCol w:w="1403"/>
              <w:gridCol w:w="1402"/>
              <w:gridCol w:w="1403"/>
              <w:gridCol w:w="1265"/>
            </w:tblGrid>
            <w:tr w:rsidR="00AE6BF1" w:rsidRPr="00212CEA" w:rsidTr="00AB5808">
              <w:trPr>
                <w:jc w:val="center"/>
              </w:trPr>
              <w:tc>
                <w:tcPr>
                  <w:tcW w:w="589" w:type="dxa"/>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hint="eastAsia"/>
                      <w:sz w:val="24"/>
                      <w:szCs w:val="24"/>
                    </w:rPr>
                    <w:t>序号</w:t>
                  </w:r>
                </w:p>
              </w:tc>
              <w:tc>
                <w:tcPr>
                  <w:tcW w:w="2268" w:type="dxa"/>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hint="eastAsia"/>
                      <w:sz w:val="24"/>
                      <w:szCs w:val="24"/>
                    </w:rPr>
                    <w:t>项目名称</w:t>
                  </w:r>
                </w:p>
              </w:tc>
              <w:tc>
                <w:tcPr>
                  <w:tcW w:w="1418" w:type="dxa"/>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hint="eastAsia"/>
                      <w:sz w:val="24"/>
                      <w:szCs w:val="24"/>
                    </w:rPr>
                    <w:t>涉及部门</w:t>
                  </w:r>
                </w:p>
              </w:tc>
              <w:tc>
                <w:tcPr>
                  <w:tcW w:w="1417" w:type="dxa"/>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hint="eastAsia"/>
                      <w:sz w:val="24"/>
                      <w:szCs w:val="24"/>
                    </w:rPr>
                    <w:t>申报项目</w:t>
                  </w:r>
                </w:p>
                <w:p w:rsidR="00AE6BF1" w:rsidRPr="00212CEA" w:rsidRDefault="00AE6BF1" w:rsidP="00702004">
                  <w:pPr>
                    <w:widowControl/>
                    <w:spacing w:line="320" w:lineRule="exact"/>
                    <w:jc w:val="left"/>
                    <w:rPr>
                      <w:rFonts w:ascii="宋体"/>
                      <w:sz w:val="24"/>
                      <w:szCs w:val="24"/>
                    </w:rPr>
                  </w:pPr>
                  <w:r w:rsidRPr="00212CEA">
                    <w:rPr>
                      <w:rFonts w:ascii="宋体" w:hAnsi="宋体" w:hint="eastAsia"/>
                      <w:sz w:val="24"/>
                      <w:szCs w:val="24"/>
                    </w:rPr>
                    <w:t>截止时间</w:t>
                  </w:r>
                </w:p>
              </w:tc>
              <w:tc>
                <w:tcPr>
                  <w:tcW w:w="1418" w:type="dxa"/>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hint="eastAsia"/>
                      <w:sz w:val="24"/>
                      <w:szCs w:val="24"/>
                    </w:rPr>
                    <w:t>推荐单位推荐项目截止时</w:t>
                  </w:r>
                  <w:r>
                    <w:rPr>
                      <w:rFonts w:ascii="宋体" w:hAnsi="宋体"/>
                      <w:sz w:val="24"/>
                      <w:szCs w:val="24"/>
                    </w:rPr>
                    <w:t xml:space="preserve">  </w:t>
                  </w:r>
                  <w:r w:rsidRPr="00212CEA">
                    <w:rPr>
                      <w:rFonts w:ascii="宋体" w:hAnsi="宋体" w:hint="eastAsia"/>
                      <w:sz w:val="24"/>
                      <w:szCs w:val="24"/>
                    </w:rPr>
                    <w:t>间</w:t>
                  </w:r>
                </w:p>
              </w:tc>
              <w:tc>
                <w:tcPr>
                  <w:tcW w:w="1275" w:type="dxa"/>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hint="eastAsia"/>
                      <w:sz w:val="24"/>
                      <w:szCs w:val="24"/>
                    </w:rPr>
                    <w:t>纸质材料受理时间</w:t>
                  </w:r>
                </w:p>
              </w:tc>
            </w:tr>
            <w:tr w:rsidR="00AE6BF1" w:rsidRPr="00212CEA" w:rsidTr="00AB5808">
              <w:trPr>
                <w:jc w:val="center"/>
              </w:trPr>
              <w:tc>
                <w:tcPr>
                  <w:tcW w:w="589" w:type="dxa"/>
                  <w:vAlign w:val="center"/>
                </w:tcPr>
                <w:p w:rsidR="00AE6BF1" w:rsidRPr="00212CEA" w:rsidRDefault="00AE6BF1" w:rsidP="00702004">
                  <w:pPr>
                    <w:widowControl/>
                    <w:spacing w:line="320" w:lineRule="exact"/>
                    <w:jc w:val="left"/>
                    <w:rPr>
                      <w:rFonts w:ascii="宋体" w:hAnsi="宋体"/>
                      <w:sz w:val="24"/>
                      <w:szCs w:val="24"/>
                    </w:rPr>
                  </w:pPr>
                  <w:r w:rsidRPr="00212CEA">
                    <w:rPr>
                      <w:rFonts w:ascii="宋体" w:hAnsi="宋体"/>
                      <w:sz w:val="24"/>
                      <w:szCs w:val="24"/>
                    </w:rPr>
                    <w:t>1</w:t>
                  </w:r>
                </w:p>
              </w:tc>
              <w:tc>
                <w:tcPr>
                  <w:tcW w:w="2268" w:type="dxa"/>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sz w:val="24"/>
                      <w:szCs w:val="24"/>
                    </w:rPr>
                    <w:t>201</w:t>
                  </w:r>
                  <w:r>
                    <w:rPr>
                      <w:rFonts w:ascii="宋体" w:hAnsi="宋体" w:hint="eastAsia"/>
                      <w:sz w:val="24"/>
                      <w:szCs w:val="24"/>
                    </w:rPr>
                    <w:t>9</w:t>
                  </w:r>
                  <w:r w:rsidRPr="00212CEA">
                    <w:rPr>
                      <w:rFonts w:ascii="宋体" w:hAnsi="宋体" w:hint="eastAsia"/>
                      <w:sz w:val="24"/>
                      <w:szCs w:val="24"/>
                    </w:rPr>
                    <w:t>年漳州市自然科学基金项目</w:t>
                  </w:r>
                </w:p>
              </w:tc>
              <w:tc>
                <w:tcPr>
                  <w:tcW w:w="1418" w:type="dxa"/>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hint="eastAsia"/>
                      <w:sz w:val="24"/>
                      <w:szCs w:val="24"/>
                    </w:rPr>
                    <w:t>各有关单位</w:t>
                  </w:r>
                </w:p>
              </w:tc>
              <w:tc>
                <w:tcPr>
                  <w:tcW w:w="1417" w:type="dxa"/>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cs="宋体"/>
                      <w:spacing w:val="-2"/>
                      <w:kern w:val="0"/>
                      <w:sz w:val="24"/>
                      <w:szCs w:val="24"/>
                    </w:rPr>
                    <w:t>201</w:t>
                  </w:r>
                  <w:r>
                    <w:rPr>
                      <w:rFonts w:ascii="宋体" w:hAnsi="宋体" w:cs="宋体" w:hint="eastAsia"/>
                      <w:spacing w:val="-2"/>
                      <w:kern w:val="0"/>
                      <w:sz w:val="24"/>
                      <w:szCs w:val="24"/>
                    </w:rPr>
                    <w:t>9</w:t>
                  </w:r>
                  <w:r w:rsidRPr="00212CEA">
                    <w:rPr>
                      <w:rFonts w:ascii="宋体" w:hAnsi="宋体" w:cs="宋体" w:hint="eastAsia"/>
                      <w:spacing w:val="-2"/>
                      <w:kern w:val="0"/>
                      <w:sz w:val="24"/>
                      <w:szCs w:val="24"/>
                    </w:rPr>
                    <w:t>年</w:t>
                  </w:r>
                  <w:r w:rsidRPr="00212CEA">
                    <w:rPr>
                      <w:rFonts w:ascii="宋体" w:hAnsi="宋体" w:cs="宋体"/>
                      <w:spacing w:val="-2"/>
                      <w:kern w:val="0"/>
                      <w:sz w:val="24"/>
                      <w:szCs w:val="24"/>
                    </w:rPr>
                    <w:t>2</w:t>
                  </w:r>
                  <w:r w:rsidRPr="00212CEA">
                    <w:rPr>
                      <w:rFonts w:ascii="宋体" w:hAnsi="宋体" w:cs="宋体" w:hint="eastAsia"/>
                      <w:spacing w:val="-2"/>
                      <w:kern w:val="0"/>
                      <w:sz w:val="24"/>
                      <w:szCs w:val="24"/>
                    </w:rPr>
                    <w:t>月</w:t>
                  </w:r>
                  <w:r>
                    <w:rPr>
                      <w:rFonts w:ascii="宋体" w:hAnsi="宋体" w:cs="宋体" w:hint="eastAsia"/>
                      <w:spacing w:val="-2"/>
                      <w:kern w:val="0"/>
                      <w:sz w:val="24"/>
                      <w:szCs w:val="24"/>
                    </w:rPr>
                    <w:t>18</w:t>
                  </w:r>
                  <w:r w:rsidRPr="00212CEA">
                    <w:rPr>
                      <w:rFonts w:ascii="宋体" w:hAnsi="宋体" w:cs="宋体" w:hint="eastAsia"/>
                      <w:spacing w:val="-2"/>
                      <w:kern w:val="0"/>
                      <w:sz w:val="24"/>
                      <w:szCs w:val="24"/>
                    </w:rPr>
                    <w:t>日</w:t>
                  </w:r>
                </w:p>
              </w:tc>
              <w:tc>
                <w:tcPr>
                  <w:tcW w:w="1418" w:type="dxa"/>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cs="宋体"/>
                      <w:spacing w:val="-2"/>
                      <w:kern w:val="0"/>
                      <w:sz w:val="24"/>
                      <w:szCs w:val="24"/>
                    </w:rPr>
                    <w:t>201</w:t>
                  </w:r>
                  <w:r>
                    <w:rPr>
                      <w:rFonts w:ascii="宋体" w:hAnsi="宋体" w:cs="宋体" w:hint="eastAsia"/>
                      <w:spacing w:val="-2"/>
                      <w:kern w:val="0"/>
                      <w:sz w:val="24"/>
                      <w:szCs w:val="24"/>
                    </w:rPr>
                    <w:t>9</w:t>
                  </w:r>
                  <w:r w:rsidRPr="00212CEA">
                    <w:rPr>
                      <w:rFonts w:ascii="宋体" w:hAnsi="宋体" w:cs="宋体" w:hint="eastAsia"/>
                      <w:spacing w:val="-2"/>
                      <w:kern w:val="0"/>
                      <w:sz w:val="24"/>
                      <w:szCs w:val="24"/>
                    </w:rPr>
                    <w:t>年</w:t>
                  </w:r>
                  <w:r w:rsidRPr="00212CEA">
                    <w:rPr>
                      <w:rFonts w:ascii="宋体" w:hAnsi="宋体" w:cs="宋体"/>
                      <w:spacing w:val="-2"/>
                      <w:kern w:val="0"/>
                      <w:sz w:val="24"/>
                      <w:szCs w:val="24"/>
                    </w:rPr>
                    <w:t>2</w:t>
                  </w:r>
                  <w:r w:rsidRPr="00212CEA">
                    <w:rPr>
                      <w:rFonts w:ascii="宋体" w:hAnsi="宋体" w:cs="宋体" w:hint="eastAsia"/>
                      <w:spacing w:val="-2"/>
                      <w:kern w:val="0"/>
                      <w:sz w:val="24"/>
                      <w:szCs w:val="24"/>
                    </w:rPr>
                    <w:t>月</w:t>
                  </w:r>
                  <w:r>
                    <w:rPr>
                      <w:rFonts w:ascii="宋体" w:hAnsi="宋体" w:cs="宋体"/>
                      <w:spacing w:val="-2"/>
                      <w:kern w:val="0"/>
                      <w:sz w:val="24"/>
                      <w:szCs w:val="24"/>
                    </w:rPr>
                    <w:t>2</w:t>
                  </w:r>
                  <w:r>
                    <w:rPr>
                      <w:rFonts w:ascii="宋体" w:hAnsi="宋体" w:cs="宋体" w:hint="eastAsia"/>
                      <w:spacing w:val="-2"/>
                      <w:kern w:val="0"/>
                      <w:sz w:val="24"/>
                      <w:szCs w:val="24"/>
                    </w:rPr>
                    <w:t>5</w:t>
                  </w:r>
                  <w:r w:rsidRPr="00212CEA">
                    <w:rPr>
                      <w:rFonts w:ascii="宋体" w:hAnsi="宋体" w:cs="宋体" w:hint="eastAsia"/>
                      <w:spacing w:val="-2"/>
                      <w:kern w:val="0"/>
                      <w:sz w:val="24"/>
                      <w:szCs w:val="24"/>
                    </w:rPr>
                    <w:t>日</w:t>
                  </w:r>
                </w:p>
              </w:tc>
              <w:tc>
                <w:tcPr>
                  <w:tcW w:w="1275" w:type="dxa"/>
                  <w:vAlign w:val="center"/>
                </w:tcPr>
                <w:p w:rsidR="00AE6BF1" w:rsidRPr="00AE6BF1" w:rsidRDefault="00AE6BF1" w:rsidP="00702004">
                  <w:pPr>
                    <w:widowControl/>
                    <w:spacing w:line="320" w:lineRule="exact"/>
                    <w:jc w:val="left"/>
                    <w:rPr>
                      <w:rFonts w:ascii="宋体" w:hAnsi="宋体" w:cs="宋体"/>
                      <w:spacing w:val="-2"/>
                      <w:kern w:val="0"/>
                      <w:sz w:val="24"/>
                      <w:szCs w:val="24"/>
                    </w:rPr>
                  </w:pPr>
                  <w:r w:rsidRPr="00AE6BF1">
                    <w:rPr>
                      <w:rFonts w:ascii="宋体" w:hAnsi="宋体" w:cs="宋体"/>
                      <w:spacing w:val="-2"/>
                      <w:kern w:val="0"/>
                      <w:sz w:val="24"/>
                      <w:szCs w:val="24"/>
                    </w:rPr>
                    <w:t>2019年3月4日-5日</w:t>
                  </w:r>
                </w:p>
              </w:tc>
            </w:tr>
            <w:tr w:rsidR="00AE6BF1" w:rsidRPr="00212CEA" w:rsidTr="00AB5808">
              <w:trPr>
                <w:jc w:val="center"/>
              </w:trPr>
              <w:tc>
                <w:tcPr>
                  <w:tcW w:w="589" w:type="dxa"/>
                  <w:vAlign w:val="center"/>
                </w:tcPr>
                <w:p w:rsidR="00AE6BF1" w:rsidRPr="00212CEA" w:rsidRDefault="00AE6BF1" w:rsidP="00702004">
                  <w:pPr>
                    <w:widowControl/>
                    <w:spacing w:line="320" w:lineRule="exact"/>
                    <w:jc w:val="left"/>
                    <w:rPr>
                      <w:rFonts w:ascii="宋体" w:hAnsi="宋体"/>
                      <w:sz w:val="24"/>
                      <w:szCs w:val="24"/>
                    </w:rPr>
                  </w:pPr>
                  <w:r w:rsidRPr="00212CEA">
                    <w:rPr>
                      <w:rFonts w:ascii="宋体" w:hAnsi="宋体"/>
                      <w:sz w:val="24"/>
                      <w:szCs w:val="24"/>
                    </w:rPr>
                    <w:t>2</w:t>
                  </w:r>
                </w:p>
              </w:tc>
              <w:tc>
                <w:tcPr>
                  <w:tcW w:w="2268" w:type="dxa"/>
                  <w:vAlign w:val="center"/>
                </w:tcPr>
                <w:p w:rsidR="00AE6BF1" w:rsidRPr="00212CEA" w:rsidRDefault="00AE6BF1" w:rsidP="00702004">
                  <w:pPr>
                    <w:widowControl/>
                    <w:spacing w:line="320" w:lineRule="exact"/>
                    <w:jc w:val="left"/>
                    <w:rPr>
                      <w:rFonts w:ascii="宋体"/>
                      <w:sz w:val="24"/>
                      <w:szCs w:val="24"/>
                    </w:rPr>
                  </w:pPr>
                  <w:r>
                    <w:rPr>
                      <w:rFonts w:ascii="宋体" w:hAnsi="宋体" w:hint="eastAsia"/>
                      <w:sz w:val="24"/>
                      <w:szCs w:val="24"/>
                    </w:rPr>
                    <w:t>申报《漳州市人民政府关于支持和促进科技创新驱动发展八</w:t>
                  </w:r>
                  <w:r w:rsidRPr="00212CEA">
                    <w:rPr>
                      <w:rFonts w:ascii="宋体" w:hAnsi="宋体" w:hint="eastAsia"/>
                      <w:sz w:val="24"/>
                      <w:szCs w:val="24"/>
                    </w:rPr>
                    <w:t>条措施的通知》</w:t>
                  </w:r>
                </w:p>
              </w:tc>
              <w:tc>
                <w:tcPr>
                  <w:tcW w:w="1418" w:type="dxa"/>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hint="eastAsia"/>
                      <w:sz w:val="24"/>
                      <w:szCs w:val="24"/>
                    </w:rPr>
                    <w:t>符合申报条件的各有关单位</w:t>
                  </w:r>
                </w:p>
              </w:tc>
              <w:tc>
                <w:tcPr>
                  <w:tcW w:w="1417" w:type="dxa"/>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sz w:val="24"/>
                      <w:szCs w:val="24"/>
                    </w:rPr>
                    <w:t>201</w:t>
                  </w:r>
                  <w:r>
                    <w:rPr>
                      <w:rFonts w:ascii="宋体" w:hAnsi="宋体" w:hint="eastAsia"/>
                      <w:sz w:val="24"/>
                      <w:szCs w:val="24"/>
                    </w:rPr>
                    <w:t>9</w:t>
                  </w:r>
                  <w:r w:rsidRPr="00212CEA">
                    <w:rPr>
                      <w:rFonts w:ascii="宋体" w:hAnsi="宋体" w:hint="eastAsia"/>
                      <w:sz w:val="24"/>
                      <w:szCs w:val="24"/>
                    </w:rPr>
                    <w:t>年</w:t>
                  </w:r>
                  <w:r>
                    <w:rPr>
                      <w:rFonts w:ascii="宋体" w:hAnsi="宋体" w:hint="eastAsia"/>
                      <w:sz w:val="24"/>
                      <w:szCs w:val="24"/>
                    </w:rPr>
                    <w:t>2</w:t>
                  </w:r>
                  <w:r w:rsidRPr="00212CEA">
                    <w:rPr>
                      <w:rFonts w:ascii="宋体" w:hAnsi="宋体" w:hint="eastAsia"/>
                      <w:sz w:val="24"/>
                      <w:szCs w:val="24"/>
                    </w:rPr>
                    <w:t>月</w:t>
                  </w:r>
                  <w:r>
                    <w:rPr>
                      <w:rFonts w:ascii="宋体" w:hAnsi="宋体"/>
                      <w:sz w:val="24"/>
                      <w:szCs w:val="24"/>
                    </w:rPr>
                    <w:t>1</w:t>
                  </w:r>
                  <w:r>
                    <w:rPr>
                      <w:rFonts w:ascii="宋体" w:hAnsi="宋体" w:hint="eastAsia"/>
                      <w:sz w:val="24"/>
                      <w:szCs w:val="24"/>
                    </w:rPr>
                    <w:t>8</w:t>
                  </w:r>
                  <w:r w:rsidRPr="00212CEA">
                    <w:rPr>
                      <w:rFonts w:ascii="宋体" w:hAnsi="宋体" w:hint="eastAsia"/>
                      <w:sz w:val="24"/>
                      <w:szCs w:val="24"/>
                    </w:rPr>
                    <w:t>日</w:t>
                  </w:r>
                </w:p>
              </w:tc>
              <w:tc>
                <w:tcPr>
                  <w:tcW w:w="1418" w:type="dxa"/>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cs="宋体"/>
                      <w:spacing w:val="-2"/>
                      <w:kern w:val="0"/>
                      <w:sz w:val="24"/>
                      <w:szCs w:val="24"/>
                    </w:rPr>
                    <w:t>201</w:t>
                  </w:r>
                  <w:r>
                    <w:rPr>
                      <w:rFonts w:ascii="宋体" w:hAnsi="宋体" w:cs="宋体" w:hint="eastAsia"/>
                      <w:spacing w:val="-2"/>
                      <w:kern w:val="0"/>
                      <w:sz w:val="24"/>
                      <w:szCs w:val="24"/>
                    </w:rPr>
                    <w:t>9</w:t>
                  </w:r>
                  <w:r w:rsidRPr="00212CEA">
                    <w:rPr>
                      <w:rFonts w:ascii="宋体" w:hAnsi="宋体" w:cs="宋体" w:hint="eastAsia"/>
                      <w:spacing w:val="-2"/>
                      <w:kern w:val="0"/>
                      <w:sz w:val="24"/>
                      <w:szCs w:val="24"/>
                    </w:rPr>
                    <w:t>年</w:t>
                  </w:r>
                  <w:r w:rsidRPr="00212CEA">
                    <w:rPr>
                      <w:rFonts w:ascii="宋体" w:hAnsi="宋体" w:cs="宋体"/>
                      <w:spacing w:val="-2"/>
                      <w:kern w:val="0"/>
                      <w:sz w:val="24"/>
                      <w:szCs w:val="24"/>
                    </w:rPr>
                    <w:t>2</w:t>
                  </w:r>
                  <w:r w:rsidRPr="00212CEA">
                    <w:rPr>
                      <w:rFonts w:ascii="宋体" w:hAnsi="宋体" w:cs="宋体" w:hint="eastAsia"/>
                      <w:spacing w:val="-2"/>
                      <w:kern w:val="0"/>
                      <w:sz w:val="24"/>
                      <w:szCs w:val="24"/>
                    </w:rPr>
                    <w:t>月</w:t>
                  </w:r>
                  <w:r>
                    <w:rPr>
                      <w:rFonts w:ascii="宋体" w:hAnsi="宋体" w:cs="宋体"/>
                      <w:spacing w:val="-2"/>
                      <w:kern w:val="0"/>
                      <w:sz w:val="24"/>
                      <w:szCs w:val="24"/>
                    </w:rPr>
                    <w:t>2</w:t>
                  </w:r>
                  <w:r>
                    <w:rPr>
                      <w:rFonts w:ascii="宋体" w:hAnsi="宋体" w:cs="宋体" w:hint="eastAsia"/>
                      <w:spacing w:val="-2"/>
                      <w:kern w:val="0"/>
                      <w:sz w:val="24"/>
                      <w:szCs w:val="24"/>
                    </w:rPr>
                    <w:t>5</w:t>
                  </w:r>
                  <w:r w:rsidRPr="00212CEA">
                    <w:rPr>
                      <w:rFonts w:ascii="宋体" w:hAnsi="宋体" w:cs="宋体" w:hint="eastAsia"/>
                      <w:spacing w:val="-2"/>
                      <w:kern w:val="0"/>
                      <w:sz w:val="24"/>
                      <w:szCs w:val="24"/>
                    </w:rPr>
                    <w:t>日</w:t>
                  </w:r>
                </w:p>
              </w:tc>
              <w:tc>
                <w:tcPr>
                  <w:tcW w:w="1275" w:type="dxa"/>
                  <w:vAlign w:val="center"/>
                </w:tcPr>
                <w:p w:rsidR="00AE6BF1" w:rsidRPr="00AE6BF1" w:rsidRDefault="00AE6BF1" w:rsidP="00702004">
                  <w:pPr>
                    <w:widowControl/>
                    <w:spacing w:line="320" w:lineRule="exact"/>
                    <w:jc w:val="left"/>
                    <w:rPr>
                      <w:rFonts w:ascii="宋体" w:hAnsi="宋体" w:cs="宋体"/>
                      <w:spacing w:val="-2"/>
                      <w:kern w:val="0"/>
                      <w:sz w:val="24"/>
                      <w:szCs w:val="24"/>
                    </w:rPr>
                  </w:pPr>
                  <w:r w:rsidRPr="00AE6BF1">
                    <w:rPr>
                      <w:rFonts w:ascii="宋体" w:hAnsi="宋体" w:cs="宋体"/>
                      <w:spacing w:val="-2"/>
                      <w:kern w:val="0"/>
                      <w:sz w:val="24"/>
                      <w:szCs w:val="24"/>
                    </w:rPr>
                    <w:t>2019年2月27-28日</w:t>
                  </w:r>
                </w:p>
              </w:tc>
            </w:tr>
            <w:tr w:rsidR="00AE6BF1" w:rsidRPr="00212CEA" w:rsidTr="00AB5808">
              <w:trPr>
                <w:jc w:val="center"/>
              </w:trPr>
              <w:tc>
                <w:tcPr>
                  <w:tcW w:w="589" w:type="dxa"/>
                  <w:vAlign w:val="center"/>
                </w:tcPr>
                <w:p w:rsidR="00AE6BF1" w:rsidRPr="00212CEA" w:rsidRDefault="00AE6BF1" w:rsidP="00702004">
                  <w:pPr>
                    <w:widowControl/>
                    <w:spacing w:line="320" w:lineRule="exact"/>
                    <w:jc w:val="left"/>
                    <w:rPr>
                      <w:rFonts w:ascii="宋体" w:hAnsi="宋体"/>
                      <w:sz w:val="24"/>
                      <w:szCs w:val="24"/>
                    </w:rPr>
                  </w:pPr>
                  <w:r w:rsidRPr="00212CEA">
                    <w:rPr>
                      <w:rFonts w:ascii="宋体" w:hAnsi="宋体"/>
                      <w:sz w:val="24"/>
                      <w:szCs w:val="24"/>
                    </w:rPr>
                    <w:t>3</w:t>
                  </w:r>
                </w:p>
              </w:tc>
              <w:tc>
                <w:tcPr>
                  <w:tcW w:w="2268" w:type="dxa"/>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sz w:val="24"/>
                      <w:szCs w:val="24"/>
                    </w:rPr>
                    <w:t>201</w:t>
                  </w:r>
                  <w:r>
                    <w:rPr>
                      <w:rFonts w:ascii="宋体" w:hAnsi="宋体" w:hint="eastAsia"/>
                      <w:sz w:val="24"/>
                      <w:szCs w:val="24"/>
                    </w:rPr>
                    <w:t>9</w:t>
                  </w:r>
                  <w:r w:rsidRPr="00212CEA">
                    <w:rPr>
                      <w:rFonts w:ascii="宋体" w:hAnsi="宋体" w:hint="eastAsia"/>
                      <w:sz w:val="24"/>
                      <w:szCs w:val="24"/>
                    </w:rPr>
                    <w:t>年漳州市科技拥军项目</w:t>
                  </w:r>
                </w:p>
              </w:tc>
              <w:tc>
                <w:tcPr>
                  <w:tcW w:w="1418" w:type="dxa"/>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hint="eastAsia"/>
                      <w:sz w:val="24"/>
                      <w:szCs w:val="24"/>
                    </w:rPr>
                    <w:t>驻</w:t>
                  </w:r>
                  <w:proofErr w:type="gramStart"/>
                  <w:r w:rsidRPr="00212CEA">
                    <w:rPr>
                      <w:rFonts w:ascii="宋体" w:hAnsi="宋体" w:hint="eastAsia"/>
                      <w:sz w:val="24"/>
                      <w:szCs w:val="24"/>
                    </w:rPr>
                    <w:t>漳</w:t>
                  </w:r>
                  <w:proofErr w:type="gramEnd"/>
                  <w:r w:rsidRPr="00212CEA">
                    <w:rPr>
                      <w:rFonts w:ascii="宋体" w:hAnsi="宋体" w:hint="eastAsia"/>
                      <w:sz w:val="24"/>
                      <w:szCs w:val="24"/>
                    </w:rPr>
                    <w:t>部队、科技拥军保障基地</w:t>
                  </w:r>
                </w:p>
              </w:tc>
              <w:tc>
                <w:tcPr>
                  <w:tcW w:w="1417" w:type="dxa"/>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sz w:val="24"/>
                      <w:szCs w:val="24"/>
                    </w:rPr>
                    <w:t>201</w:t>
                  </w:r>
                  <w:r>
                    <w:rPr>
                      <w:rFonts w:ascii="宋体" w:hAnsi="宋体" w:hint="eastAsia"/>
                      <w:sz w:val="24"/>
                      <w:szCs w:val="24"/>
                    </w:rPr>
                    <w:t>9</w:t>
                  </w:r>
                  <w:r w:rsidRPr="00212CEA">
                    <w:rPr>
                      <w:rFonts w:ascii="宋体" w:hAnsi="宋体" w:hint="eastAsia"/>
                      <w:sz w:val="24"/>
                      <w:szCs w:val="24"/>
                    </w:rPr>
                    <w:t>年</w:t>
                  </w:r>
                  <w:r w:rsidRPr="00212CEA">
                    <w:rPr>
                      <w:rFonts w:ascii="宋体" w:hAnsi="宋体"/>
                      <w:sz w:val="24"/>
                      <w:szCs w:val="24"/>
                    </w:rPr>
                    <w:t>2</w:t>
                  </w:r>
                  <w:r w:rsidRPr="00212CEA">
                    <w:rPr>
                      <w:rFonts w:ascii="宋体" w:hAnsi="宋体" w:hint="eastAsia"/>
                      <w:sz w:val="24"/>
                      <w:szCs w:val="24"/>
                    </w:rPr>
                    <w:t>月</w:t>
                  </w:r>
                  <w:r w:rsidRPr="00212CEA">
                    <w:rPr>
                      <w:rFonts w:ascii="宋体" w:hAnsi="宋体"/>
                      <w:sz w:val="24"/>
                      <w:szCs w:val="24"/>
                    </w:rPr>
                    <w:t>28</w:t>
                  </w:r>
                  <w:r w:rsidRPr="00212CEA">
                    <w:rPr>
                      <w:rFonts w:ascii="宋体" w:hAnsi="宋体" w:hint="eastAsia"/>
                      <w:sz w:val="24"/>
                      <w:szCs w:val="24"/>
                    </w:rPr>
                    <w:t>日</w:t>
                  </w:r>
                </w:p>
              </w:tc>
              <w:tc>
                <w:tcPr>
                  <w:tcW w:w="1418" w:type="dxa"/>
                  <w:vAlign w:val="center"/>
                </w:tcPr>
                <w:p w:rsidR="00AE6BF1" w:rsidRPr="00212CEA" w:rsidRDefault="00AE6BF1" w:rsidP="00702004">
                  <w:pPr>
                    <w:widowControl/>
                    <w:spacing w:line="320" w:lineRule="exact"/>
                    <w:jc w:val="left"/>
                    <w:rPr>
                      <w:rFonts w:ascii="宋体"/>
                      <w:sz w:val="24"/>
                      <w:szCs w:val="24"/>
                    </w:rPr>
                  </w:pPr>
                  <w:r>
                    <w:rPr>
                      <w:rFonts w:ascii="宋体"/>
                      <w:sz w:val="24"/>
                      <w:szCs w:val="24"/>
                    </w:rPr>
                    <w:t>——</w:t>
                  </w:r>
                </w:p>
              </w:tc>
              <w:tc>
                <w:tcPr>
                  <w:tcW w:w="1275" w:type="dxa"/>
                  <w:vAlign w:val="center"/>
                </w:tcPr>
                <w:p w:rsidR="00AE6BF1" w:rsidRPr="00AE6BF1" w:rsidRDefault="00AE6BF1" w:rsidP="00702004">
                  <w:pPr>
                    <w:widowControl/>
                    <w:spacing w:line="320" w:lineRule="exact"/>
                    <w:jc w:val="left"/>
                    <w:rPr>
                      <w:rFonts w:ascii="宋体" w:hAnsi="宋体" w:cs="宋体"/>
                      <w:spacing w:val="-2"/>
                      <w:kern w:val="0"/>
                      <w:sz w:val="24"/>
                      <w:szCs w:val="24"/>
                    </w:rPr>
                  </w:pPr>
                  <w:r w:rsidRPr="00AE6BF1">
                    <w:rPr>
                      <w:rFonts w:ascii="宋体" w:hAnsi="宋体" w:cs="宋体"/>
                      <w:spacing w:val="-2"/>
                      <w:kern w:val="0"/>
                      <w:sz w:val="24"/>
                      <w:szCs w:val="24"/>
                    </w:rPr>
                    <w:t>2019年2月28日</w:t>
                  </w:r>
                </w:p>
              </w:tc>
            </w:tr>
            <w:tr w:rsidR="00AE6BF1" w:rsidRPr="00212CEA" w:rsidTr="00AE6BF1">
              <w:trPr>
                <w:trHeight w:val="738"/>
                <w:jc w:val="center"/>
              </w:trPr>
              <w:tc>
                <w:tcPr>
                  <w:tcW w:w="589" w:type="dxa"/>
                  <w:vAlign w:val="center"/>
                </w:tcPr>
                <w:p w:rsidR="00AE6BF1" w:rsidRPr="00212CEA" w:rsidRDefault="00AE6BF1" w:rsidP="00702004">
                  <w:pPr>
                    <w:widowControl/>
                    <w:spacing w:line="320" w:lineRule="exact"/>
                    <w:jc w:val="left"/>
                    <w:rPr>
                      <w:rFonts w:ascii="宋体" w:hAnsi="宋体"/>
                      <w:sz w:val="24"/>
                      <w:szCs w:val="24"/>
                    </w:rPr>
                  </w:pPr>
                  <w:r w:rsidRPr="00212CEA">
                    <w:rPr>
                      <w:rFonts w:ascii="宋体" w:hAnsi="宋体"/>
                      <w:sz w:val="24"/>
                      <w:szCs w:val="24"/>
                    </w:rPr>
                    <w:t>4</w:t>
                  </w:r>
                </w:p>
              </w:tc>
              <w:tc>
                <w:tcPr>
                  <w:tcW w:w="2268" w:type="dxa"/>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sz w:val="24"/>
                      <w:szCs w:val="24"/>
                    </w:rPr>
                    <w:t>201</w:t>
                  </w:r>
                  <w:r>
                    <w:rPr>
                      <w:rFonts w:ascii="宋体" w:hAnsi="宋体" w:hint="eastAsia"/>
                      <w:sz w:val="24"/>
                      <w:szCs w:val="24"/>
                    </w:rPr>
                    <w:t>9</w:t>
                  </w:r>
                  <w:r w:rsidRPr="00212CEA">
                    <w:rPr>
                      <w:rFonts w:ascii="宋体" w:hAnsi="宋体" w:hint="eastAsia"/>
                      <w:sz w:val="24"/>
                      <w:szCs w:val="24"/>
                    </w:rPr>
                    <w:t>年漳州市科技重大专项</w:t>
                  </w:r>
                </w:p>
              </w:tc>
              <w:tc>
                <w:tcPr>
                  <w:tcW w:w="5528" w:type="dxa"/>
                  <w:gridSpan w:val="4"/>
                  <w:vAlign w:val="center"/>
                </w:tcPr>
                <w:p w:rsidR="00AE6BF1" w:rsidRPr="00212CEA" w:rsidRDefault="00AE6BF1" w:rsidP="00702004">
                  <w:pPr>
                    <w:widowControl/>
                    <w:spacing w:line="320" w:lineRule="exact"/>
                    <w:jc w:val="left"/>
                    <w:rPr>
                      <w:rFonts w:ascii="宋体"/>
                      <w:sz w:val="24"/>
                      <w:szCs w:val="24"/>
                    </w:rPr>
                  </w:pPr>
                  <w:r w:rsidRPr="00212CEA">
                    <w:rPr>
                      <w:rFonts w:ascii="宋体" w:hAnsi="宋体" w:hint="eastAsia"/>
                      <w:sz w:val="24"/>
                      <w:szCs w:val="24"/>
                    </w:rPr>
                    <w:t>另行通知</w:t>
                  </w:r>
                </w:p>
              </w:tc>
            </w:tr>
          </w:tbl>
          <w:p w:rsidR="00874BB3" w:rsidRDefault="00874BB3" w:rsidP="00702004">
            <w:pPr>
              <w:widowControl/>
              <w:spacing w:before="100" w:beforeAutospacing="1" w:after="100" w:afterAutospacing="1" w:line="360" w:lineRule="exact"/>
              <w:jc w:val="left"/>
              <w:rPr>
                <w:rFonts w:asciiTheme="minorEastAsia" w:hAnsiTheme="minorEastAsia" w:cs="Arial" w:hint="eastAsia"/>
                <w:kern w:val="0"/>
                <w:sz w:val="28"/>
                <w:szCs w:val="28"/>
              </w:rPr>
            </w:pPr>
          </w:p>
          <w:p w:rsidR="00702004" w:rsidRPr="00874BB3" w:rsidRDefault="00702004" w:rsidP="00702004">
            <w:pPr>
              <w:widowControl/>
              <w:spacing w:before="100" w:beforeAutospacing="1" w:after="100" w:afterAutospacing="1" w:line="360" w:lineRule="exact"/>
              <w:jc w:val="left"/>
              <w:rPr>
                <w:rFonts w:asciiTheme="minorEastAsia" w:hAnsiTheme="minorEastAsia" w:cs="Arial"/>
                <w:kern w:val="0"/>
                <w:sz w:val="28"/>
                <w:szCs w:val="28"/>
              </w:rPr>
            </w:pPr>
          </w:p>
          <w:p w:rsidR="00874BB3" w:rsidRPr="00874BB3" w:rsidRDefault="00874BB3" w:rsidP="00702004">
            <w:pPr>
              <w:widowControl/>
              <w:spacing w:before="100" w:beforeAutospacing="1" w:after="100" w:afterAutospacing="1" w:line="360" w:lineRule="exact"/>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     三、联系方式</w:t>
            </w:r>
          </w:p>
          <w:p w:rsidR="00874BB3" w:rsidRPr="00874BB3" w:rsidRDefault="00874BB3" w:rsidP="00702004">
            <w:pPr>
              <w:widowControl/>
              <w:spacing w:before="100" w:beforeAutospacing="1" w:after="100" w:afterAutospacing="1" w:line="360" w:lineRule="exact"/>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    工业科：2933613 联系人：蔡志强</w:t>
            </w:r>
          </w:p>
          <w:p w:rsidR="00874BB3" w:rsidRPr="00874BB3" w:rsidRDefault="00874BB3" w:rsidP="00702004">
            <w:pPr>
              <w:widowControl/>
              <w:spacing w:before="100" w:beforeAutospacing="1" w:after="100" w:afterAutospacing="1" w:line="360" w:lineRule="exact"/>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    农社科：2932525 联系人：刘文杰</w:t>
            </w:r>
          </w:p>
          <w:p w:rsidR="00874BB3" w:rsidRPr="00874BB3" w:rsidRDefault="00874BB3" w:rsidP="00702004">
            <w:pPr>
              <w:widowControl/>
              <w:spacing w:before="100" w:beforeAutospacing="1" w:after="100" w:afterAutospacing="1" w:line="360" w:lineRule="exact"/>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    成果科：6363132 联系人：陈元波</w:t>
            </w:r>
          </w:p>
          <w:p w:rsidR="00874BB3" w:rsidRPr="00874BB3" w:rsidRDefault="00874BB3" w:rsidP="00702004">
            <w:pPr>
              <w:widowControl/>
              <w:spacing w:before="100" w:beforeAutospacing="1" w:after="100" w:afterAutospacing="1" w:line="360" w:lineRule="exact"/>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    计划科：2922436 联系人：陈明木</w:t>
            </w:r>
          </w:p>
          <w:p w:rsidR="00874BB3" w:rsidRPr="00874BB3" w:rsidRDefault="00874BB3" w:rsidP="00702004">
            <w:pPr>
              <w:widowControl/>
              <w:spacing w:before="100" w:beforeAutospacing="1" w:after="100" w:afterAutospacing="1" w:line="360" w:lineRule="exact"/>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    附件：1.2019年度漳州市自然科学基金项目申报指南</w:t>
            </w:r>
          </w:p>
          <w:p w:rsidR="00874BB3" w:rsidRPr="00874BB3" w:rsidRDefault="00702004" w:rsidP="00702004">
            <w:pPr>
              <w:widowControl/>
              <w:spacing w:before="100" w:beforeAutospacing="1" w:after="100" w:afterAutospacing="1" w:line="360" w:lineRule="exact"/>
              <w:jc w:val="left"/>
              <w:rPr>
                <w:rFonts w:asciiTheme="minorEastAsia" w:hAnsiTheme="minorEastAsia" w:cs="Arial"/>
                <w:kern w:val="0"/>
                <w:sz w:val="28"/>
                <w:szCs w:val="28"/>
              </w:rPr>
            </w:pPr>
            <w:r>
              <w:rPr>
                <w:rFonts w:asciiTheme="minorEastAsia" w:hAnsiTheme="minorEastAsia" w:cs="Arial"/>
                <w:color w:val="000000"/>
                <w:kern w:val="0"/>
                <w:sz w:val="28"/>
                <w:szCs w:val="28"/>
              </w:rPr>
              <w:t>      </w:t>
            </w:r>
            <w:r>
              <w:rPr>
                <w:rFonts w:asciiTheme="minorEastAsia" w:hAnsiTheme="minorEastAsia" w:cs="Arial" w:hint="eastAsia"/>
                <w:color w:val="000000"/>
                <w:kern w:val="0"/>
                <w:sz w:val="28"/>
                <w:szCs w:val="28"/>
              </w:rPr>
              <w:t xml:space="preserve"> </w:t>
            </w:r>
            <w:r w:rsidR="00874BB3" w:rsidRPr="00874BB3">
              <w:rPr>
                <w:rFonts w:asciiTheme="minorEastAsia" w:hAnsiTheme="minorEastAsia" w:cs="Arial"/>
                <w:color w:val="000000"/>
                <w:kern w:val="0"/>
                <w:sz w:val="28"/>
                <w:szCs w:val="28"/>
              </w:rPr>
              <w:t>2.兑现2018年漳州市科技创新八条奖励措施申报指南（文件另发）</w:t>
            </w:r>
          </w:p>
          <w:p w:rsidR="00874BB3" w:rsidRPr="00874BB3" w:rsidRDefault="00702004" w:rsidP="00702004">
            <w:pPr>
              <w:widowControl/>
              <w:spacing w:before="100" w:beforeAutospacing="1" w:after="100" w:afterAutospacing="1" w:line="360" w:lineRule="exact"/>
              <w:jc w:val="left"/>
              <w:rPr>
                <w:rFonts w:asciiTheme="minorEastAsia" w:hAnsiTheme="minorEastAsia" w:cs="Arial"/>
                <w:kern w:val="0"/>
                <w:sz w:val="28"/>
                <w:szCs w:val="28"/>
              </w:rPr>
            </w:pPr>
            <w:r>
              <w:rPr>
                <w:rFonts w:asciiTheme="minorEastAsia" w:hAnsiTheme="minorEastAsia" w:cs="Arial"/>
                <w:color w:val="000000"/>
                <w:kern w:val="0"/>
                <w:sz w:val="28"/>
                <w:szCs w:val="28"/>
              </w:rPr>
              <w:t>      </w:t>
            </w:r>
            <w:r>
              <w:rPr>
                <w:rFonts w:asciiTheme="minorEastAsia" w:hAnsiTheme="minorEastAsia" w:cs="Arial" w:hint="eastAsia"/>
                <w:color w:val="000000"/>
                <w:kern w:val="0"/>
                <w:sz w:val="28"/>
                <w:szCs w:val="28"/>
              </w:rPr>
              <w:t xml:space="preserve"> </w:t>
            </w:r>
            <w:r w:rsidR="00874BB3" w:rsidRPr="00874BB3">
              <w:rPr>
                <w:rFonts w:asciiTheme="minorEastAsia" w:hAnsiTheme="minorEastAsia" w:cs="Arial"/>
                <w:color w:val="000000"/>
                <w:kern w:val="0"/>
                <w:sz w:val="28"/>
                <w:szCs w:val="28"/>
              </w:rPr>
              <w:t>3.2019年漳州市科技拥军项目申报通知（文件另发）</w:t>
            </w:r>
          </w:p>
          <w:p w:rsidR="00874BB3" w:rsidRPr="00874BB3" w:rsidRDefault="00702004" w:rsidP="00702004">
            <w:pPr>
              <w:widowControl/>
              <w:spacing w:before="100" w:beforeAutospacing="1" w:after="100" w:afterAutospacing="1" w:line="360" w:lineRule="exact"/>
              <w:jc w:val="left"/>
              <w:rPr>
                <w:rFonts w:asciiTheme="minorEastAsia" w:hAnsiTheme="minorEastAsia" w:cs="Arial"/>
                <w:kern w:val="0"/>
                <w:sz w:val="28"/>
                <w:szCs w:val="28"/>
              </w:rPr>
            </w:pPr>
            <w:r>
              <w:rPr>
                <w:rFonts w:asciiTheme="minorEastAsia" w:hAnsiTheme="minorEastAsia" w:cs="Arial"/>
                <w:color w:val="000000"/>
                <w:kern w:val="0"/>
                <w:sz w:val="28"/>
                <w:szCs w:val="28"/>
              </w:rPr>
              <w:t>      </w:t>
            </w:r>
            <w:r w:rsidR="00874BB3" w:rsidRPr="00874BB3">
              <w:rPr>
                <w:rFonts w:asciiTheme="minorEastAsia" w:hAnsiTheme="minorEastAsia" w:cs="Arial"/>
                <w:color w:val="000000"/>
                <w:kern w:val="0"/>
                <w:sz w:val="28"/>
                <w:szCs w:val="28"/>
              </w:rPr>
              <w:t xml:space="preserve"> 4.2019年漳州市科技重大专项申报通知（文件另发）</w:t>
            </w:r>
          </w:p>
          <w:p w:rsidR="00874BB3" w:rsidRPr="00874BB3" w:rsidRDefault="00874BB3" w:rsidP="00702004">
            <w:pPr>
              <w:widowControl/>
              <w:spacing w:before="100" w:beforeAutospacing="1" w:after="100" w:afterAutospacing="1" w:line="360" w:lineRule="exact"/>
              <w:jc w:val="left"/>
              <w:rPr>
                <w:rFonts w:asciiTheme="minorEastAsia" w:hAnsiTheme="minorEastAsia" w:cs="Arial"/>
                <w:kern w:val="0"/>
                <w:sz w:val="28"/>
                <w:szCs w:val="28"/>
              </w:rPr>
            </w:pPr>
            <w:r w:rsidRPr="00874BB3">
              <w:rPr>
                <w:rFonts w:asciiTheme="minorEastAsia" w:hAnsiTheme="minorEastAsia" w:cs="Arial"/>
                <w:kern w:val="0"/>
                <w:sz w:val="28"/>
                <w:szCs w:val="28"/>
              </w:rPr>
              <w:t> </w:t>
            </w:r>
          </w:p>
          <w:p w:rsidR="00874BB3" w:rsidRPr="00874BB3" w:rsidRDefault="00874BB3" w:rsidP="00702004">
            <w:pPr>
              <w:widowControl/>
              <w:spacing w:before="100" w:beforeAutospacing="1" w:after="100" w:afterAutospacing="1" w:line="360" w:lineRule="exact"/>
              <w:ind w:right="1256"/>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漳州市科学技术局</w:t>
            </w:r>
          </w:p>
          <w:p w:rsidR="00874BB3" w:rsidRPr="00874BB3" w:rsidRDefault="00874BB3" w:rsidP="00702004">
            <w:pPr>
              <w:widowControl/>
              <w:spacing w:before="100" w:beforeAutospacing="1" w:after="100" w:afterAutospacing="1" w:line="360" w:lineRule="exact"/>
              <w:ind w:right="1186"/>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2018年12月29日</w:t>
            </w:r>
          </w:p>
          <w:p w:rsidR="00874BB3" w:rsidRPr="00874BB3" w:rsidRDefault="00874BB3" w:rsidP="00702004">
            <w:pPr>
              <w:widowControl/>
              <w:spacing w:before="100" w:beforeAutospacing="1" w:after="100" w:afterAutospacing="1" w:line="360" w:lineRule="exact"/>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（此件主动公开）</w:t>
            </w:r>
          </w:p>
          <w:p w:rsidR="00874BB3" w:rsidRDefault="00874BB3" w:rsidP="00702004">
            <w:pPr>
              <w:widowControl/>
              <w:spacing w:before="100" w:beforeAutospacing="1" w:after="100" w:afterAutospacing="1" w:line="360" w:lineRule="exact"/>
              <w:jc w:val="left"/>
              <w:rPr>
                <w:rFonts w:asciiTheme="minorEastAsia" w:hAnsiTheme="minorEastAsia" w:cs="Arial" w:hint="eastAsia"/>
                <w:kern w:val="0"/>
                <w:sz w:val="28"/>
                <w:szCs w:val="28"/>
              </w:rPr>
            </w:pPr>
            <w:r w:rsidRPr="00874BB3">
              <w:rPr>
                <w:rFonts w:asciiTheme="minorEastAsia" w:hAnsiTheme="minorEastAsia" w:cs="Arial"/>
                <w:kern w:val="0"/>
                <w:sz w:val="28"/>
                <w:szCs w:val="28"/>
              </w:rPr>
              <w:t> </w:t>
            </w:r>
          </w:p>
          <w:p w:rsidR="00702004" w:rsidRDefault="00702004" w:rsidP="00702004">
            <w:pPr>
              <w:widowControl/>
              <w:spacing w:before="100" w:beforeAutospacing="1" w:after="100" w:afterAutospacing="1" w:line="360" w:lineRule="exact"/>
              <w:jc w:val="left"/>
              <w:rPr>
                <w:rFonts w:asciiTheme="minorEastAsia" w:hAnsiTheme="minorEastAsia" w:cs="Arial" w:hint="eastAsia"/>
                <w:kern w:val="0"/>
                <w:sz w:val="28"/>
                <w:szCs w:val="28"/>
              </w:rPr>
            </w:pPr>
          </w:p>
          <w:p w:rsidR="00702004" w:rsidRDefault="00702004" w:rsidP="00702004">
            <w:pPr>
              <w:widowControl/>
              <w:spacing w:before="100" w:beforeAutospacing="1" w:after="100" w:afterAutospacing="1" w:line="360" w:lineRule="exact"/>
              <w:jc w:val="left"/>
              <w:rPr>
                <w:rFonts w:asciiTheme="minorEastAsia" w:hAnsiTheme="minorEastAsia" w:cs="Arial" w:hint="eastAsia"/>
                <w:kern w:val="0"/>
                <w:sz w:val="28"/>
                <w:szCs w:val="28"/>
              </w:rPr>
            </w:pPr>
          </w:p>
          <w:p w:rsidR="00702004" w:rsidRDefault="00702004" w:rsidP="00702004">
            <w:pPr>
              <w:widowControl/>
              <w:spacing w:before="100" w:beforeAutospacing="1" w:after="100" w:afterAutospacing="1" w:line="360" w:lineRule="exact"/>
              <w:jc w:val="left"/>
              <w:rPr>
                <w:rFonts w:asciiTheme="minorEastAsia" w:hAnsiTheme="minorEastAsia" w:cs="Arial" w:hint="eastAsia"/>
                <w:kern w:val="0"/>
                <w:sz w:val="28"/>
                <w:szCs w:val="28"/>
              </w:rPr>
            </w:pPr>
          </w:p>
          <w:p w:rsidR="00702004" w:rsidRDefault="00702004" w:rsidP="00702004">
            <w:pPr>
              <w:widowControl/>
              <w:spacing w:before="100" w:beforeAutospacing="1" w:after="100" w:afterAutospacing="1" w:line="360" w:lineRule="exact"/>
              <w:jc w:val="left"/>
              <w:rPr>
                <w:rFonts w:asciiTheme="minorEastAsia" w:hAnsiTheme="minorEastAsia" w:cs="Arial" w:hint="eastAsia"/>
                <w:kern w:val="0"/>
                <w:sz w:val="28"/>
                <w:szCs w:val="28"/>
              </w:rPr>
            </w:pPr>
          </w:p>
          <w:p w:rsidR="00702004" w:rsidRDefault="00702004" w:rsidP="00702004">
            <w:pPr>
              <w:widowControl/>
              <w:spacing w:before="100" w:beforeAutospacing="1" w:after="100" w:afterAutospacing="1" w:line="360" w:lineRule="exact"/>
              <w:jc w:val="left"/>
              <w:rPr>
                <w:rFonts w:asciiTheme="minorEastAsia" w:hAnsiTheme="minorEastAsia" w:cs="Arial" w:hint="eastAsia"/>
                <w:kern w:val="0"/>
                <w:sz w:val="28"/>
                <w:szCs w:val="28"/>
              </w:rPr>
            </w:pPr>
          </w:p>
          <w:p w:rsidR="00702004" w:rsidRPr="00874BB3" w:rsidRDefault="00702004" w:rsidP="00702004">
            <w:pPr>
              <w:widowControl/>
              <w:spacing w:before="100" w:beforeAutospacing="1" w:after="100" w:afterAutospacing="1" w:line="360" w:lineRule="exact"/>
              <w:jc w:val="left"/>
              <w:rPr>
                <w:rFonts w:asciiTheme="minorEastAsia" w:hAnsiTheme="minorEastAsia" w:cs="Arial"/>
                <w:kern w:val="0"/>
                <w:sz w:val="28"/>
                <w:szCs w:val="28"/>
              </w:rPr>
            </w:pPr>
          </w:p>
          <w:p w:rsidR="00874BB3" w:rsidRPr="00874BB3" w:rsidRDefault="00874BB3" w:rsidP="00702004">
            <w:pPr>
              <w:widowControl/>
              <w:spacing w:before="100" w:beforeAutospacing="1" w:after="100" w:afterAutospacing="1" w:line="360" w:lineRule="exact"/>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附件1</w:t>
            </w:r>
          </w:p>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r w:rsidRPr="00874BB3">
              <w:rPr>
                <w:rFonts w:asciiTheme="minorEastAsia" w:hAnsiTheme="minorEastAsia" w:cs="Arial"/>
                <w:kern w:val="0"/>
                <w:sz w:val="28"/>
                <w:szCs w:val="28"/>
              </w:rPr>
              <w:t>2019年度漳州市</w:t>
            </w:r>
            <w:r w:rsidRPr="00874BB3">
              <w:rPr>
                <w:rFonts w:asciiTheme="minorEastAsia" w:hAnsiTheme="minorEastAsia" w:cs="Arial"/>
                <w:color w:val="000000"/>
                <w:kern w:val="0"/>
                <w:sz w:val="28"/>
                <w:szCs w:val="28"/>
              </w:rPr>
              <w:t>自然科学基金项目申报指南</w:t>
            </w:r>
          </w:p>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各有关单位：</w:t>
            </w:r>
          </w:p>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为贯彻《中共漳州市委 漳州市人民政府关于实施创新驱动发展战略建设创新型城市的决定》，落实《漳州市“十三五”科技发展专项规划》，根据《漳州市科技计划项目管理办法》和《漳州市自然科学基金管理办法》的有关规定，2019年度漳州市自然科学基金项目将重点围绕我市战略性新兴产业、优势特色产业开展共性技术、应用技术、公益技术研究。现将有关申报事项通知如下：</w:t>
            </w:r>
          </w:p>
          <w:p w:rsidR="00874BB3" w:rsidRPr="00874BB3" w:rsidRDefault="00874BB3" w:rsidP="00702004">
            <w:pPr>
              <w:widowControl/>
              <w:spacing w:before="100" w:beforeAutospacing="1" w:after="100" w:afterAutospacing="1"/>
              <w:ind w:left="619"/>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一、申报要求</w:t>
            </w:r>
          </w:p>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1.项目负责人所在的单位主要从事与所申报项目密切相关的高新技术或先进适用技术的研究、开发、生产与服务，具备必要的仪器设备、研发团队、资金保障等科研条件，有较强的研究开发、成果（专利）创造与转化能力，有严格控制的财务管理制度、健全的财务管理机构和合格的财务管理人员。</w:t>
            </w:r>
          </w:p>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2.项目负责人应是熟悉所申报项目领域国内外技术和市场发展动态、具有相关的工作经验和技术优势、实际主持项目研究工作的科技人员，政府公务人员、退休人员不得作为项目负责人。重点支持在</w:t>
            </w:r>
            <w:proofErr w:type="gramStart"/>
            <w:r w:rsidRPr="00874BB3">
              <w:rPr>
                <w:rFonts w:asciiTheme="minorEastAsia" w:hAnsiTheme="minorEastAsia" w:cs="Arial"/>
                <w:color w:val="000000"/>
                <w:kern w:val="0"/>
                <w:sz w:val="28"/>
                <w:szCs w:val="28"/>
              </w:rPr>
              <w:t>漳</w:t>
            </w:r>
            <w:proofErr w:type="gramEnd"/>
            <w:r w:rsidRPr="00874BB3">
              <w:rPr>
                <w:rFonts w:asciiTheme="minorEastAsia" w:hAnsiTheme="minorEastAsia" w:cs="Arial"/>
                <w:color w:val="000000"/>
                <w:kern w:val="0"/>
                <w:sz w:val="28"/>
                <w:szCs w:val="28"/>
              </w:rPr>
              <w:t>具有独立法人资格的科研事业单位。</w:t>
            </w:r>
          </w:p>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3.自然科学基金项目主要安排应用基础研究的小额资助项目，最高申请资助金额不超过5万元。</w:t>
            </w:r>
          </w:p>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4.项目进度安排必须合理，实施期限控制在2年以内，自2019年1月1日起算，最迟不超过2020年12月31日。</w:t>
            </w:r>
            <w:bookmarkStart w:id="0" w:name="_GoBack"/>
            <w:bookmarkEnd w:id="0"/>
          </w:p>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5.项目资金预算编制必须真实、可行，申报单位要有配套资金投入，</w:t>
            </w:r>
            <w:proofErr w:type="gramStart"/>
            <w:r w:rsidRPr="00874BB3">
              <w:rPr>
                <w:rFonts w:asciiTheme="minorEastAsia" w:hAnsiTheme="minorEastAsia" w:cs="Arial"/>
                <w:color w:val="000000"/>
                <w:kern w:val="0"/>
                <w:sz w:val="28"/>
                <w:szCs w:val="28"/>
              </w:rPr>
              <w:t>若项目</w:t>
            </w:r>
            <w:proofErr w:type="gramEnd"/>
            <w:r w:rsidRPr="00874BB3">
              <w:rPr>
                <w:rFonts w:asciiTheme="minorEastAsia" w:hAnsiTheme="minorEastAsia" w:cs="Arial"/>
                <w:color w:val="000000"/>
                <w:kern w:val="0"/>
                <w:sz w:val="28"/>
                <w:szCs w:val="28"/>
              </w:rPr>
              <w:t>获得实际资助额度未达申请资助额度的，不足部分须自筹解决。</w:t>
            </w:r>
          </w:p>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二、申报材料要求</w:t>
            </w:r>
          </w:p>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r w:rsidRPr="00874BB3">
              <w:rPr>
                <w:rFonts w:asciiTheme="minorEastAsia" w:hAnsiTheme="minorEastAsia" w:cs="Arial"/>
                <w:kern w:val="0"/>
                <w:sz w:val="28"/>
                <w:szCs w:val="28"/>
              </w:rPr>
              <w:t>1.申报单位直接在漳州市科技项目管理信息系统（218.6.91.214:8082/showLoginPage.do）填写申报。项目申报截止时间为2019年2月18日。</w:t>
            </w:r>
          </w:p>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2.推荐单位于2019年2月25日前报送有项目排序的推荐函，并完成网上推荐。</w:t>
            </w:r>
          </w:p>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3.申报书及附件材料需装订成册，申报单位、推荐单位、项目组成员均须签章、注明联系人手机号码和电子邮箱。推荐单位需提交申报材料一式三份、汇总表一份（格式详见附件1）。</w:t>
            </w:r>
          </w:p>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4.申报书于2019年3月4日至2019年3月5日报市行政服务中心六楼综合窗口，逾期视同自动放弃。</w:t>
            </w:r>
          </w:p>
          <w:p w:rsidR="00874BB3" w:rsidRPr="00874BB3" w:rsidRDefault="00874BB3" w:rsidP="00DB7338">
            <w:pPr>
              <w:widowControl/>
              <w:spacing w:before="100" w:beforeAutospacing="1" w:after="100" w:afterAutospacing="1" w:line="500" w:lineRule="exact"/>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三、申报项目数额度</w:t>
            </w:r>
          </w:p>
          <w:p w:rsidR="00874BB3" w:rsidRPr="00874BB3" w:rsidRDefault="00874BB3" w:rsidP="00DB7338">
            <w:pPr>
              <w:widowControl/>
              <w:spacing w:before="100" w:beforeAutospacing="1" w:after="100" w:afterAutospacing="1" w:line="500" w:lineRule="exact"/>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为提高推荐项目质量，实行限量申报，申报额度见下表（附表2）。已承担市自然基金项目的单位，每个到期未结题的项目（以2019年2月25日为准），扣0.5个推荐指标。各单位申报的项目经同级科研主管部门严格把关后统一推荐。市直申报单位（指</w:t>
            </w:r>
            <w:proofErr w:type="gramStart"/>
            <w:r w:rsidRPr="00874BB3">
              <w:rPr>
                <w:rFonts w:asciiTheme="minorEastAsia" w:hAnsiTheme="minorEastAsia" w:cs="Arial"/>
                <w:color w:val="000000"/>
                <w:kern w:val="0"/>
                <w:sz w:val="28"/>
                <w:szCs w:val="28"/>
              </w:rPr>
              <w:t>漳</w:t>
            </w:r>
            <w:proofErr w:type="gramEnd"/>
            <w:r w:rsidRPr="00874BB3">
              <w:rPr>
                <w:rFonts w:asciiTheme="minorEastAsia" w:hAnsiTheme="minorEastAsia" w:cs="Arial"/>
                <w:color w:val="000000"/>
                <w:kern w:val="0"/>
                <w:sz w:val="28"/>
                <w:szCs w:val="28"/>
              </w:rPr>
              <w:t>政综〔2012〕156号文确定的市级固定收入企业以及市直各部门下属有科研能力的事业单位）应在项目限额内申报，经主管部门或单位学术机构把关后推荐（省属在</w:t>
            </w:r>
            <w:proofErr w:type="gramStart"/>
            <w:r w:rsidRPr="00874BB3">
              <w:rPr>
                <w:rFonts w:asciiTheme="minorEastAsia" w:hAnsiTheme="minorEastAsia" w:cs="Arial"/>
                <w:color w:val="000000"/>
                <w:kern w:val="0"/>
                <w:sz w:val="28"/>
                <w:szCs w:val="28"/>
              </w:rPr>
              <w:t>漳</w:t>
            </w:r>
            <w:proofErr w:type="gramEnd"/>
            <w:r w:rsidRPr="00874BB3">
              <w:rPr>
                <w:rFonts w:asciiTheme="minorEastAsia" w:hAnsiTheme="minorEastAsia" w:cs="Arial"/>
                <w:color w:val="000000"/>
                <w:kern w:val="0"/>
                <w:sz w:val="28"/>
                <w:szCs w:val="28"/>
              </w:rPr>
              <w:t>处级以上单位参照执行）。所有申报项目均需经推荐单位审核、汇总、排序后统一报送，不受理无推荐主体的申报项目。</w:t>
            </w:r>
          </w:p>
          <w:p w:rsidR="00874BB3" w:rsidRPr="00874BB3" w:rsidRDefault="00874BB3" w:rsidP="00DB7338">
            <w:pPr>
              <w:widowControl/>
              <w:spacing w:before="100" w:beforeAutospacing="1" w:after="100" w:afterAutospacing="1" w:line="500" w:lineRule="exact"/>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附表：1.2019年度漳州市自然科学基金项目申报汇总表</w:t>
            </w:r>
          </w:p>
          <w:p w:rsidR="00874BB3" w:rsidRPr="00874BB3" w:rsidRDefault="00874BB3" w:rsidP="00DB7338">
            <w:pPr>
              <w:widowControl/>
              <w:spacing w:before="100" w:beforeAutospacing="1" w:after="100" w:afterAutospacing="1" w:line="500" w:lineRule="exact"/>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2.2019年度漳州市自然科学基金项目推荐指标</w:t>
            </w:r>
          </w:p>
          <w:p w:rsidR="00702004" w:rsidRPr="00702004" w:rsidRDefault="00874BB3" w:rsidP="00DB7338">
            <w:pPr>
              <w:widowControl/>
              <w:spacing w:before="100" w:beforeAutospacing="1" w:after="100" w:afterAutospacing="1" w:line="500" w:lineRule="exact"/>
              <w:jc w:val="left"/>
              <w:rPr>
                <w:rFonts w:asciiTheme="minorEastAsia" w:hAnsiTheme="minorEastAsia" w:cs="Arial"/>
                <w:kern w:val="0"/>
                <w:sz w:val="28"/>
                <w:szCs w:val="28"/>
              </w:rPr>
            </w:pPr>
            <w:r w:rsidRPr="00874BB3">
              <w:rPr>
                <w:rFonts w:asciiTheme="minorEastAsia" w:hAnsiTheme="minorEastAsia" w:cs="Arial"/>
                <w:color w:val="000000"/>
                <w:kern w:val="0"/>
                <w:sz w:val="28"/>
                <w:szCs w:val="28"/>
              </w:rPr>
              <w:t>附表1</w:t>
            </w:r>
            <w:r w:rsidRPr="00874BB3">
              <w:rPr>
                <w:rFonts w:asciiTheme="minorEastAsia" w:hAnsiTheme="minorEastAsia" w:cs="Arial"/>
                <w:kern w:val="0"/>
                <w:sz w:val="28"/>
                <w:szCs w:val="28"/>
              </w:rPr>
              <w:t> </w:t>
            </w:r>
          </w:p>
          <w:p w:rsidR="00702004" w:rsidRPr="00911ACD" w:rsidRDefault="00702004" w:rsidP="00702004">
            <w:pPr>
              <w:widowControl/>
              <w:spacing w:line="240" w:lineRule="exact"/>
              <w:jc w:val="center"/>
              <w:rPr>
                <w:rFonts w:ascii="黑体" w:eastAsia="黑体" w:hAnsi="宋体" w:cs="宋体"/>
                <w:bCs/>
                <w:spacing w:val="-2"/>
                <w:kern w:val="0"/>
                <w:sz w:val="28"/>
                <w:szCs w:val="28"/>
              </w:rPr>
            </w:pPr>
          </w:p>
          <w:p w:rsidR="00702004" w:rsidRPr="00911ACD" w:rsidRDefault="00702004" w:rsidP="00702004">
            <w:pPr>
              <w:widowControl/>
              <w:spacing w:line="600" w:lineRule="exact"/>
              <w:jc w:val="center"/>
              <w:rPr>
                <w:rFonts w:asciiTheme="minorEastAsia" w:hAnsiTheme="minorEastAsia" w:cs="宋体"/>
                <w:spacing w:val="-2"/>
                <w:kern w:val="0"/>
                <w:sz w:val="28"/>
                <w:szCs w:val="28"/>
              </w:rPr>
            </w:pPr>
            <w:r w:rsidRPr="00911ACD">
              <w:rPr>
                <w:rFonts w:asciiTheme="minorEastAsia" w:hAnsiTheme="minorEastAsia" w:cs="宋体"/>
                <w:bCs/>
                <w:spacing w:val="-2"/>
                <w:kern w:val="0"/>
                <w:sz w:val="28"/>
                <w:szCs w:val="28"/>
              </w:rPr>
              <w:t>201</w:t>
            </w:r>
            <w:r w:rsidRPr="00911ACD">
              <w:rPr>
                <w:rFonts w:asciiTheme="minorEastAsia" w:hAnsiTheme="minorEastAsia" w:cs="宋体" w:hint="eastAsia"/>
                <w:bCs/>
                <w:spacing w:val="-2"/>
                <w:kern w:val="0"/>
                <w:sz w:val="28"/>
                <w:szCs w:val="28"/>
              </w:rPr>
              <w:t>9年度漳州市自然科学基金项目申报汇总表</w:t>
            </w:r>
          </w:p>
          <w:p w:rsidR="00702004" w:rsidRPr="00911ACD" w:rsidRDefault="00702004" w:rsidP="00702004">
            <w:pPr>
              <w:widowControl/>
              <w:spacing w:line="240" w:lineRule="exact"/>
              <w:jc w:val="left"/>
              <w:rPr>
                <w:rFonts w:asciiTheme="minorEastAsia" w:hAnsiTheme="minorEastAsia" w:cs="宋体"/>
                <w:b/>
                <w:bCs/>
                <w:spacing w:val="-2"/>
                <w:kern w:val="0"/>
                <w:sz w:val="28"/>
                <w:szCs w:val="28"/>
              </w:rPr>
            </w:pPr>
          </w:p>
          <w:p w:rsidR="00702004" w:rsidRPr="00911ACD" w:rsidRDefault="00702004" w:rsidP="00702004">
            <w:pPr>
              <w:widowControl/>
              <w:spacing w:line="600" w:lineRule="exact"/>
              <w:ind w:leftChars="-53" w:left="-111" w:firstLineChars="100" w:firstLine="276"/>
              <w:jc w:val="left"/>
              <w:rPr>
                <w:rFonts w:asciiTheme="minorEastAsia" w:hAnsiTheme="minorEastAsia" w:cs="宋体"/>
                <w:spacing w:val="-2"/>
                <w:kern w:val="0"/>
                <w:sz w:val="28"/>
                <w:szCs w:val="28"/>
              </w:rPr>
            </w:pPr>
            <w:r w:rsidRPr="00911ACD">
              <w:rPr>
                <w:rFonts w:asciiTheme="minorEastAsia" w:hAnsiTheme="minorEastAsia" w:cs="宋体" w:hint="eastAsia"/>
                <w:bCs/>
                <w:spacing w:val="-2"/>
                <w:kern w:val="0"/>
                <w:sz w:val="28"/>
                <w:szCs w:val="28"/>
              </w:rPr>
              <w:t>推荐单位（公章）：</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6"/>
              <w:gridCol w:w="1509"/>
              <w:gridCol w:w="1343"/>
              <w:gridCol w:w="1659"/>
              <w:gridCol w:w="1425"/>
              <w:gridCol w:w="1216"/>
            </w:tblGrid>
            <w:tr w:rsidR="00702004" w:rsidRPr="00911ACD" w:rsidTr="00702004">
              <w:trPr>
                <w:trHeight w:val="1152"/>
                <w:jc w:val="center"/>
              </w:trPr>
              <w:tc>
                <w:tcPr>
                  <w:tcW w:w="854" w:type="dxa"/>
                  <w:vAlign w:val="center"/>
                </w:tcPr>
                <w:p w:rsidR="00702004" w:rsidRPr="00911ACD" w:rsidRDefault="00702004" w:rsidP="00AB5808">
                  <w:pPr>
                    <w:widowControl/>
                    <w:spacing w:line="500" w:lineRule="exact"/>
                    <w:jc w:val="center"/>
                    <w:rPr>
                      <w:rFonts w:ascii="仿宋_GB2312" w:eastAsia="仿宋_GB2312" w:hAnsi="宋体" w:cs="宋体"/>
                      <w:spacing w:val="-2"/>
                      <w:kern w:val="0"/>
                      <w:sz w:val="28"/>
                      <w:szCs w:val="28"/>
                    </w:rPr>
                  </w:pPr>
                  <w:r w:rsidRPr="00911ACD">
                    <w:rPr>
                      <w:rFonts w:ascii="仿宋_GB2312" w:eastAsia="仿宋_GB2312" w:hAnsi="宋体" w:cs="宋体" w:hint="eastAsia"/>
                      <w:bCs/>
                      <w:spacing w:val="-2"/>
                      <w:kern w:val="0"/>
                      <w:sz w:val="28"/>
                      <w:szCs w:val="28"/>
                    </w:rPr>
                    <w:t>序号</w:t>
                  </w:r>
                </w:p>
              </w:tc>
              <w:tc>
                <w:tcPr>
                  <w:tcW w:w="1742" w:type="dxa"/>
                  <w:vAlign w:val="center"/>
                </w:tcPr>
                <w:p w:rsidR="00702004" w:rsidRPr="00911ACD" w:rsidRDefault="00702004" w:rsidP="00AB5808">
                  <w:pPr>
                    <w:widowControl/>
                    <w:spacing w:line="500" w:lineRule="exact"/>
                    <w:jc w:val="center"/>
                    <w:rPr>
                      <w:rFonts w:ascii="仿宋_GB2312" w:eastAsia="仿宋_GB2312" w:hAnsi="宋体" w:cs="宋体"/>
                      <w:spacing w:val="-2"/>
                      <w:kern w:val="0"/>
                      <w:sz w:val="28"/>
                      <w:szCs w:val="28"/>
                    </w:rPr>
                  </w:pPr>
                  <w:r w:rsidRPr="00911ACD">
                    <w:rPr>
                      <w:rFonts w:ascii="仿宋_GB2312" w:eastAsia="仿宋_GB2312" w:hAnsi="宋体" w:cs="宋体" w:hint="eastAsia"/>
                      <w:bCs/>
                      <w:spacing w:val="-2"/>
                      <w:kern w:val="0"/>
                      <w:sz w:val="28"/>
                      <w:szCs w:val="28"/>
                    </w:rPr>
                    <w:t>项目名称</w:t>
                  </w:r>
                </w:p>
              </w:tc>
              <w:tc>
                <w:tcPr>
                  <w:tcW w:w="1538" w:type="dxa"/>
                  <w:vAlign w:val="center"/>
                </w:tcPr>
                <w:p w:rsidR="00702004" w:rsidRPr="00911ACD" w:rsidRDefault="00702004" w:rsidP="00AB5808">
                  <w:pPr>
                    <w:widowControl/>
                    <w:spacing w:line="500" w:lineRule="exact"/>
                    <w:jc w:val="center"/>
                    <w:rPr>
                      <w:rFonts w:ascii="仿宋_GB2312" w:eastAsia="仿宋_GB2312" w:hAnsi="宋体" w:cs="宋体"/>
                      <w:spacing w:val="-2"/>
                      <w:kern w:val="0"/>
                      <w:sz w:val="28"/>
                      <w:szCs w:val="28"/>
                    </w:rPr>
                  </w:pPr>
                  <w:r w:rsidRPr="00911ACD">
                    <w:rPr>
                      <w:rFonts w:ascii="仿宋_GB2312" w:eastAsia="仿宋_GB2312" w:hAnsi="宋体" w:cs="宋体" w:hint="eastAsia"/>
                      <w:bCs/>
                      <w:spacing w:val="-2"/>
                      <w:kern w:val="0"/>
                      <w:sz w:val="28"/>
                      <w:szCs w:val="28"/>
                    </w:rPr>
                    <w:t>承担单位</w:t>
                  </w:r>
                </w:p>
              </w:tc>
              <w:tc>
                <w:tcPr>
                  <w:tcW w:w="1926" w:type="dxa"/>
                  <w:vAlign w:val="center"/>
                </w:tcPr>
                <w:p w:rsidR="00702004" w:rsidRPr="00911ACD" w:rsidRDefault="00702004" w:rsidP="00AB5808">
                  <w:pPr>
                    <w:widowControl/>
                    <w:spacing w:line="500" w:lineRule="exact"/>
                    <w:jc w:val="center"/>
                    <w:rPr>
                      <w:rFonts w:ascii="仿宋_GB2312" w:eastAsia="仿宋_GB2312" w:hAnsi="宋体" w:cs="宋体"/>
                      <w:spacing w:val="-2"/>
                      <w:kern w:val="0"/>
                      <w:sz w:val="28"/>
                      <w:szCs w:val="28"/>
                    </w:rPr>
                  </w:pPr>
                  <w:r w:rsidRPr="00911ACD">
                    <w:rPr>
                      <w:rFonts w:ascii="仿宋_GB2312" w:eastAsia="仿宋_GB2312" w:hAnsi="宋体" w:cs="宋体" w:hint="eastAsia"/>
                      <w:bCs/>
                      <w:spacing w:val="-2"/>
                      <w:kern w:val="0"/>
                      <w:sz w:val="28"/>
                      <w:szCs w:val="28"/>
                    </w:rPr>
                    <w:t>联系人</w:t>
                  </w:r>
                </w:p>
                <w:p w:rsidR="00702004" w:rsidRPr="00911ACD" w:rsidRDefault="00702004" w:rsidP="00AB5808">
                  <w:pPr>
                    <w:widowControl/>
                    <w:spacing w:line="500" w:lineRule="exact"/>
                    <w:jc w:val="center"/>
                    <w:rPr>
                      <w:rFonts w:ascii="仿宋_GB2312" w:eastAsia="仿宋_GB2312" w:hAnsi="宋体" w:cs="宋体"/>
                      <w:spacing w:val="-2"/>
                      <w:kern w:val="0"/>
                      <w:sz w:val="28"/>
                      <w:szCs w:val="28"/>
                    </w:rPr>
                  </w:pPr>
                  <w:r w:rsidRPr="00911ACD">
                    <w:rPr>
                      <w:rFonts w:ascii="仿宋_GB2312" w:eastAsia="仿宋_GB2312" w:hAnsi="宋体" w:cs="宋体" w:hint="eastAsia"/>
                      <w:bCs/>
                      <w:spacing w:val="-2"/>
                      <w:kern w:val="0"/>
                      <w:sz w:val="28"/>
                      <w:szCs w:val="28"/>
                    </w:rPr>
                    <w:t>及手机号码</w:t>
                  </w:r>
                </w:p>
              </w:tc>
              <w:tc>
                <w:tcPr>
                  <w:tcW w:w="1512" w:type="dxa"/>
                  <w:vAlign w:val="center"/>
                </w:tcPr>
                <w:p w:rsidR="00702004" w:rsidRPr="00911ACD" w:rsidRDefault="00702004" w:rsidP="00AB5808">
                  <w:pPr>
                    <w:widowControl/>
                    <w:spacing w:line="500" w:lineRule="exact"/>
                    <w:jc w:val="center"/>
                    <w:rPr>
                      <w:rFonts w:ascii="仿宋_GB2312" w:eastAsia="仿宋_GB2312" w:hAnsi="宋体" w:cs="宋体"/>
                      <w:spacing w:val="-2"/>
                      <w:kern w:val="0"/>
                      <w:sz w:val="28"/>
                      <w:szCs w:val="28"/>
                    </w:rPr>
                  </w:pPr>
                  <w:r w:rsidRPr="00911ACD">
                    <w:rPr>
                      <w:rFonts w:ascii="仿宋_GB2312" w:eastAsia="仿宋_GB2312" w:hAnsi="宋体" w:cs="宋体" w:hint="eastAsia"/>
                      <w:bCs/>
                      <w:spacing w:val="-2"/>
                      <w:kern w:val="0"/>
                      <w:sz w:val="28"/>
                      <w:szCs w:val="28"/>
                    </w:rPr>
                    <w:t>所属县</w:t>
                  </w:r>
                </w:p>
                <w:p w:rsidR="00702004" w:rsidRPr="00911ACD" w:rsidRDefault="00702004" w:rsidP="00AB5808">
                  <w:pPr>
                    <w:widowControl/>
                    <w:spacing w:line="500" w:lineRule="exact"/>
                    <w:jc w:val="center"/>
                    <w:rPr>
                      <w:rFonts w:ascii="仿宋_GB2312" w:eastAsia="仿宋_GB2312" w:hAnsi="宋体" w:cs="宋体"/>
                      <w:spacing w:val="-2"/>
                      <w:kern w:val="0"/>
                      <w:sz w:val="28"/>
                      <w:szCs w:val="28"/>
                    </w:rPr>
                  </w:pPr>
                  <w:r w:rsidRPr="00911ACD">
                    <w:rPr>
                      <w:rFonts w:ascii="仿宋_GB2312" w:eastAsia="仿宋_GB2312" w:hAnsi="宋体" w:cs="宋体" w:hint="eastAsia"/>
                      <w:bCs/>
                      <w:spacing w:val="-2"/>
                      <w:kern w:val="0"/>
                      <w:sz w:val="28"/>
                      <w:szCs w:val="28"/>
                    </w:rPr>
                    <w:t>（市、区）</w:t>
                  </w:r>
                </w:p>
              </w:tc>
              <w:tc>
                <w:tcPr>
                  <w:tcW w:w="1382" w:type="dxa"/>
                  <w:vAlign w:val="center"/>
                </w:tcPr>
                <w:p w:rsidR="00702004" w:rsidRPr="00911ACD" w:rsidRDefault="00702004" w:rsidP="00AB5808">
                  <w:pPr>
                    <w:widowControl/>
                    <w:spacing w:line="500" w:lineRule="exact"/>
                    <w:jc w:val="center"/>
                    <w:rPr>
                      <w:rFonts w:ascii="仿宋_GB2312" w:eastAsia="仿宋_GB2312" w:hAnsi="宋体" w:cs="宋体"/>
                      <w:spacing w:val="-2"/>
                      <w:kern w:val="0"/>
                      <w:sz w:val="28"/>
                      <w:szCs w:val="28"/>
                    </w:rPr>
                  </w:pPr>
                  <w:r w:rsidRPr="00911ACD">
                    <w:rPr>
                      <w:rFonts w:ascii="仿宋_GB2312" w:eastAsia="仿宋_GB2312" w:hAnsi="宋体" w:cs="宋体" w:hint="eastAsia"/>
                      <w:bCs/>
                      <w:spacing w:val="-2"/>
                      <w:kern w:val="0"/>
                      <w:sz w:val="28"/>
                      <w:szCs w:val="28"/>
                    </w:rPr>
                    <w:t>备</w:t>
                  </w:r>
                  <w:r w:rsidRPr="00911ACD">
                    <w:rPr>
                      <w:rFonts w:ascii="仿宋_GB2312" w:eastAsia="仿宋_GB2312" w:hAnsi="宋体" w:cs="宋体"/>
                      <w:bCs/>
                      <w:spacing w:val="-2"/>
                      <w:kern w:val="0"/>
                      <w:sz w:val="28"/>
                      <w:szCs w:val="28"/>
                    </w:rPr>
                    <w:t xml:space="preserve"> </w:t>
                  </w:r>
                  <w:r w:rsidRPr="00911ACD">
                    <w:rPr>
                      <w:rFonts w:ascii="仿宋_GB2312" w:eastAsia="仿宋_GB2312" w:hAnsi="宋体" w:cs="宋体" w:hint="eastAsia"/>
                      <w:bCs/>
                      <w:spacing w:val="-2"/>
                      <w:kern w:val="0"/>
                      <w:sz w:val="28"/>
                      <w:szCs w:val="28"/>
                    </w:rPr>
                    <w:t>注</w:t>
                  </w:r>
                </w:p>
              </w:tc>
            </w:tr>
            <w:tr w:rsidR="00702004" w:rsidRPr="00911ACD" w:rsidTr="00702004">
              <w:trPr>
                <w:trHeight w:val="559"/>
                <w:jc w:val="center"/>
              </w:trPr>
              <w:tc>
                <w:tcPr>
                  <w:tcW w:w="854" w:type="dxa"/>
                </w:tcPr>
                <w:p w:rsidR="00702004" w:rsidRPr="00911ACD" w:rsidRDefault="00702004" w:rsidP="00AB5808">
                  <w:pPr>
                    <w:widowControl/>
                    <w:spacing w:line="600" w:lineRule="exact"/>
                    <w:jc w:val="center"/>
                    <w:rPr>
                      <w:rFonts w:ascii="仿宋_GB2312" w:eastAsia="仿宋_GB2312" w:hAnsi="宋体" w:cs="宋体"/>
                      <w:spacing w:val="-2"/>
                      <w:kern w:val="0"/>
                      <w:sz w:val="28"/>
                      <w:szCs w:val="28"/>
                    </w:rPr>
                  </w:pPr>
                </w:p>
              </w:tc>
              <w:tc>
                <w:tcPr>
                  <w:tcW w:w="1742" w:type="dxa"/>
                </w:tcPr>
                <w:p w:rsidR="00702004" w:rsidRPr="00911ACD" w:rsidRDefault="00702004" w:rsidP="00AB5808">
                  <w:pPr>
                    <w:widowControl/>
                    <w:spacing w:line="600" w:lineRule="exact"/>
                    <w:jc w:val="center"/>
                    <w:rPr>
                      <w:rFonts w:ascii="仿宋_GB2312" w:eastAsia="仿宋_GB2312" w:hAnsi="宋体" w:cs="宋体"/>
                      <w:spacing w:val="-2"/>
                      <w:kern w:val="0"/>
                      <w:sz w:val="28"/>
                      <w:szCs w:val="28"/>
                    </w:rPr>
                  </w:pPr>
                </w:p>
              </w:tc>
              <w:tc>
                <w:tcPr>
                  <w:tcW w:w="1538" w:type="dxa"/>
                </w:tcPr>
                <w:p w:rsidR="00702004" w:rsidRPr="00911ACD" w:rsidRDefault="00702004" w:rsidP="00AB5808">
                  <w:pPr>
                    <w:widowControl/>
                    <w:spacing w:line="600" w:lineRule="exact"/>
                    <w:jc w:val="center"/>
                    <w:rPr>
                      <w:rFonts w:ascii="仿宋_GB2312" w:eastAsia="仿宋_GB2312" w:hAnsi="宋体" w:cs="宋体"/>
                      <w:spacing w:val="-2"/>
                      <w:kern w:val="0"/>
                      <w:sz w:val="28"/>
                      <w:szCs w:val="28"/>
                    </w:rPr>
                  </w:pPr>
                </w:p>
              </w:tc>
              <w:tc>
                <w:tcPr>
                  <w:tcW w:w="1926" w:type="dxa"/>
                </w:tcPr>
                <w:p w:rsidR="00702004" w:rsidRPr="00911ACD" w:rsidRDefault="00702004" w:rsidP="00AB5808">
                  <w:pPr>
                    <w:widowControl/>
                    <w:spacing w:line="600" w:lineRule="exact"/>
                    <w:jc w:val="center"/>
                    <w:rPr>
                      <w:rFonts w:ascii="仿宋_GB2312" w:eastAsia="仿宋_GB2312" w:hAnsi="宋体" w:cs="宋体"/>
                      <w:spacing w:val="-2"/>
                      <w:kern w:val="0"/>
                      <w:sz w:val="28"/>
                      <w:szCs w:val="28"/>
                    </w:rPr>
                  </w:pPr>
                </w:p>
              </w:tc>
              <w:tc>
                <w:tcPr>
                  <w:tcW w:w="1512" w:type="dxa"/>
                </w:tcPr>
                <w:p w:rsidR="00702004" w:rsidRPr="00911ACD" w:rsidRDefault="00702004" w:rsidP="00AB5808">
                  <w:pPr>
                    <w:widowControl/>
                    <w:spacing w:line="600" w:lineRule="exact"/>
                    <w:jc w:val="center"/>
                    <w:rPr>
                      <w:rFonts w:ascii="仿宋_GB2312" w:eastAsia="仿宋_GB2312" w:hAnsi="宋体" w:cs="宋体"/>
                      <w:spacing w:val="-2"/>
                      <w:kern w:val="0"/>
                      <w:sz w:val="28"/>
                      <w:szCs w:val="28"/>
                    </w:rPr>
                  </w:pPr>
                </w:p>
              </w:tc>
              <w:tc>
                <w:tcPr>
                  <w:tcW w:w="1382" w:type="dxa"/>
                </w:tcPr>
                <w:p w:rsidR="00702004" w:rsidRPr="00911ACD" w:rsidRDefault="00702004" w:rsidP="00AB5808">
                  <w:pPr>
                    <w:widowControl/>
                    <w:spacing w:line="600" w:lineRule="exact"/>
                    <w:jc w:val="center"/>
                    <w:rPr>
                      <w:rFonts w:ascii="仿宋_GB2312" w:eastAsia="仿宋_GB2312" w:hAnsi="宋体" w:cs="宋体"/>
                      <w:spacing w:val="-2"/>
                      <w:kern w:val="0"/>
                      <w:sz w:val="28"/>
                      <w:szCs w:val="28"/>
                    </w:rPr>
                  </w:pPr>
                </w:p>
              </w:tc>
            </w:tr>
          </w:tbl>
          <w:p w:rsidR="00DB7338" w:rsidRDefault="00DB7338" w:rsidP="00702004">
            <w:pPr>
              <w:widowControl/>
              <w:spacing w:line="600" w:lineRule="exact"/>
              <w:rPr>
                <w:rFonts w:asciiTheme="minorEastAsia" w:hAnsiTheme="minorEastAsia" w:cs="宋体" w:hint="eastAsia"/>
                <w:bCs/>
                <w:spacing w:val="-2"/>
                <w:kern w:val="0"/>
                <w:sz w:val="28"/>
                <w:szCs w:val="28"/>
              </w:rPr>
            </w:pPr>
          </w:p>
          <w:p w:rsidR="00DB7338" w:rsidRDefault="00DB7338" w:rsidP="00702004">
            <w:pPr>
              <w:widowControl/>
              <w:spacing w:line="600" w:lineRule="exact"/>
              <w:rPr>
                <w:rFonts w:asciiTheme="minorEastAsia" w:hAnsiTheme="minorEastAsia" w:cs="宋体" w:hint="eastAsia"/>
                <w:bCs/>
                <w:spacing w:val="-2"/>
                <w:kern w:val="0"/>
                <w:sz w:val="28"/>
                <w:szCs w:val="28"/>
              </w:rPr>
            </w:pPr>
          </w:p>
          <w:p w:rsidR="00DB7338" w:rsidRDefault="00DB7338" w:rsidP="00702004">
            <w:pPr>
              <w:widowControl/>
              <w:spacing w:line="600" w:lineRule="exact"/>
              <w:rPr>
                <w:rFonts w:asciiTheme="minorEastAsia" w:hAnsiTheme="minorEastAsia" w:cs="宋体" w:hint="eastAsia"/>
                <w:bCs/>
                <w:spacing w:val="-2"/>
                <w:kern w:val="0"/>
                <w:sz w:val="28"/>
                <w:szCs w:val="28"/>
              </w:rPr>
            </w:pPr>
          </w:p>
          <w:p w:rsidR="00DB7338" w:rsidRDefault="00DB7338" w:rsidP="00702004">
            <w:pPr>
              <w:widowControl/>
              <w:spacing w:line="600" w:lineRule="exact"/>
              <w:rPr>
                <w:rFonts w:asciiTheme="minorEastAsia" w:hAnsiTheme="minorEastAsia" w:cs="宋体" w:hint="eastAsia"/>
                <w:bCs/>
                <w:spacing w:val="-2"/>
                <w:kern w:val="0"/>
                <w:sz w:val="28"/>
                <w:szCs w:val="28"/>
              </w:rPr>
            </w:pPr>
          </w:p>
          <w:p w:rsidR="00DB7338" w:rsidRDefault="00DB7338" w:rsidP="00702004">
            <w:pPr>
              <w:widowControl/>
              <w:spacing w:line="600" w:lineRule="exact"/>
              <w:rPr>
                <w:rFonts w:asciiTheme="minorEastAsia" w:hAnsiTheme="minorEastAsia" w:cs="宋体" w:hint="eastAsia"/>
                <w:bCs/>
                <w:spacing w:val="-2"/>
                <w:kern w:val="0"/>
                <w:sz w:val="28"/>
                <w:szCs w:val="28"/>
              </w:rPr>
            </w:pPr>
          </w:p>
          <w:p w:rsidR="00702004" w:rsidRPr="00702004" w:rsidRDefault="00702004" w:rsidP="00702004">
            <w:pPr>
              <w:widowControl/>
              <w:spacing w:line="600" w:lineRule="exact"/>
              <w:rPr>
                <w:rFonts w:asciiTheme="minorEastAsia" w:hAnsiTheme="minorEastAsia" w:cs="宋体"/>
                <w:bCs/>
                <w:spacing w:val="-2"/>
                <w:kern w:val="0"/>
                <w:sz w:val="28"/>
                <w:szCs w:val="28"/>
              </w:rPr>
            </w:pPr>
            <w:r w:rsidRPr="00702004">
              <w:rPr>
                <w:rFonts w:asciiTheme="minorEastAsia" w:hAnsiTheme="minorEastAsia" w:cs="宋体" w:hint="eastAsia"/>
                <w:bCs/>
                <w:spacing w:val="-2"/>
                <w:kern w:val="0"/>
                <w:sz w:val="28"/>
                <w:szCs w:val="28"/>
              </w:rPr>
              <w:t>附表</w:t>
            </w:r>
            <w:r w:rsidRPr="00702004">
              <w:rPr>
                <w:rFonts w:asciiTheme="minorEastAsia" w:hAnsiTheme="minorEastAsia" w:cs="宋体"/>
                <w:bCs/>
                <w:spacing w:val="-2"/>
                <w:kern w:val="0"/>
                <w:sz w:val="28"/>
                <w:szCs w:val="28"/>
              </w:rPr>
              <w:t>2</w:t>
            </w:r>
          </w:p>
          <w:p w:rsidR="00702004" w:rsidRPr="00911ACD" w:rsidRDefault="00702004" w:rsidP="00702004">
            <w:pPr>
              <w:widowControl/>
              <w:spacing w:before="100" w:beforeAutospacing="1" w:after="100" w:afterAutospacing="1"/>
              <w:jc w:val="center"/>
              <w:rPr>
                <w:rFonts w:ascii="Arial" w:hAnsi="Arial" w:cs="Arial"/>
                <w:kern w:val="0"/>
                <w:sz w:val="28"/>
                <w:szCs w:val="28"/>
              </w:rPr>
            </w:pPr>
            <w:r w:rsidRPr="00911ACD">
              <w:rPr>
                <w:rFonts w:asciiTheme="minorEastAsia" w:hAnsiTheme="minorEastAsia" w:cs="Arial"/>
                <w:color w:val="000000"/>
                <w:kern w:val="0"/>
                <w:sz w:val="28"/>
                <w:szCs w:val="28"/>
              </w:rPr>
              <w:t>2019</w:t>
            </w:r>
            <w:r w:rsidRPr="00911ACD">
              <w:rPr>
                <w:rFonts w:ascii="Arial" w:hAnsi="Arial" w:cs="Arial"/>
                <w:color w:val="000000"/>
                <w:kern w:val="0"/>
                <w:sz w:val="28"/>
                <w:szCs w:val="28"/>
              </w:rPr>
              <w:t>年度漳州市自然科学基金项目推荐指标</w:t>
            </w:r>
          </w:p>
          <w:tbl>
            <w:tblPr>
              <w:tblW w:w="7938" w:type="dxa"/>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4A0" w:firstRow="1" w:lastRow="0" w:firstColumn="1" w:lastColumn="0" w:noHBand="0" w:noVBand="1"/>
            </w:tblPr>
            <w:tblGrid>
              <w:gridCol w:w="6376"/>
              <w:gridCol w:w="1562"/>
            </w:tblGrid>
            <w:tr w:rsidR="00702004" w:rsidRPr="00911ACD" w:rsidTr="00702004">
              <w:tc>
                <w:tcPr>
                  <w:tcW w:w="7225" w:type="dxa"/>
                  <w:vAlign w:val="center"/>
                  <w:hideMark/>
                </w:tcPr>
                <w:p w:rsidR="00911ACD" w:rsidRPr="00911ACD" w:rsidRDefault="00702004" w:rsidP="00AB5808">
                  <w:pPr>
                    <w:widowControl/>
                    <w:spacing w:before="100" w:beforeAutospacing="1" w:after="100" w:afterAutospacing="1"/>
                    <w:jc w:val="center"/>
                    <w:rPr>
                      <w:rFonts w:ascii="Arial" w:hAnsi="Arial" w:cs="Arial"/>
                      <w:kern w:val="0"/>
                      <w:sz w:val="28"/>
                      <w:szCs w:val="28"/>
                    </w:rPr>
                  </w:pPr>
                  <w:r w:rsidRPr="00911ACD">
                    <w:rPr>
                      <w:rFonts w:ascii="Arial" w:hAnsi="Arial" w:cs="Arial"/>
                      <w:b/>
                      <w:bCs/>
                      <w:color w:val="000000"/>
                      <w:kern w:val="0"/>
                      <w:sz w:val="28"/>
                      <w:szCs w:val="28"/>
                    </w:rPr>
                    <w:t>推</w:t>
                  </w:r>
                  <w:r w:rsidRPr="00911ACD">
                    <w:rPr>
                      <w:rFonts w:ascii="Arial" w:hAnsi="Arial" w:cs="Arial"/>
                      <w:b/>
                      <w:bCs/>
                      <w:color w:val="000000"/>
                      <w:kern w:val="0"/>
                      <w:sz w:val="28"/>
                      <w:szCs w:val="28"/>
                    </w:rPr>
                    <w:t xml:space="preserve"> </w:t>
                  </w:r>
                  <w:r w:rsidRPr="00911ACD">
                    <w:rPr>
                      <w:rFonts w:ascii="Arial" w:hAnsi="Arial" w:cs="Arial"/>
                      <w:b/>
                      <w:bCs/>
                      <w:color w:val="000000"/>
                      <w:kern w:val="0"/>
                      <w:sz w:val="28"/>
                      <w:szCs w:val="28"/>
                    </w:rPr>
                    <w:t>荐</w:t>
                  </w:r>
                  <w:r w:rsidRPr="00911ACD">
                    <w:rPr>
                      <w:rFonts w:ascii="Arial" w:hAnsi="Arial" w:cs="Arial"/>
                      <w:b/>
                      <w:bCs/>
                      <w:color w:val="000000"/>
                      <w:kern w:val="0"/>
                      <w:sz w:val="28"/>
                      <w:szCs w:val="28"/>
                    </w:rPr>
                    <w:t xml:space="preserve"> </w:t>
                  </w:r>
                  <w:r w:rsidRPr="00911ACD">
                    <w:rPr>
                      <w:rFonts w:ascii="Arial" w:hAnsi="Arial" w:cs="Arial"/>
                      <w:b/>
                      <w:bCs/>
                      <w:color w:val="000000"/>
                      <w:kern w:val="0"/>
                      <w:sz w:val="28"/>
                      <w:szCs w:val="28"/>
                    </w:rPr>
                    <w:t>单</w:t>
                  </w:r>
                  <w:r w:rsidRPr="00911ACD">
                    <w:rPr>
                      <w:rFonts w:ascii="Arial" w:hAnsi="Arial" w:cs="Arial"/>
                      <w:b/>
                      <w:bCs/>
                      <w:color w:val="000000"/>
                      <w:kern w:val="0"/>
                      <w:sz w:val="28"/>
                      <w:szCs w:val="28"/>
                    </w:rPr>
                    <w:t xml:space="preserve"> </w:t>
                  </w:r>
                  <w:r w:rsidRPr="00911ACD">
                    <w:rPr>
                      <w:rFonts w:ascii="Arial" w:hAnsi="Arial" w:cs="Arial"/>
                      <w:b/>
                      <w:bCs/>
                      <w:color w:val="000000"/>
                      <w:kern w:val="0"/>
                      <w:sz w:val="28"/>
                      <w:szCs w:val="28"/>
                    </w:rPr>
                    <w:t>位</w:t>
                  </w:r>
                </w:p>
              </w:tc>
              <w:tc>
                <w:tcPr>
                  <w:tcW w:w="1745" w:type="dxa"/>
                  <w:vAlign w:val="center"/>
                  <w:hideMark/>
                </w:tcPr>
                <w:p w:rsidR="00911ACD" w:rsidRPr="00911ACD" w:rsidRDefault="00702004" w:rsidP="00AB5808">
                  <w:pPr>
                    <w:widowControl/>
                    <w:spacing w:before="100" w:beforeAutospacing="1" w:after="100" w:afterAutospacing="1"/>
                    <w:jc w:val="center"/>
                    <w:rPr>
                      <w:rFonts w:ascii="Arial" w:hAnsi="Arial" w:cs="Arial"/>
                      <w:kern w:val="0"/>
                      <w:sz w:val="28"/>
                      <w:szCs w:val="28"/>
                    </w:rPr>
                  </w:pPr>
                  <w:r w:rsidRPr="00911ACD">
                    <w:rPr>
                      <w:rFonts w:ascii="Arial" w:hAnsi="Arial" w:cs="Arial"/>
                      <w:b/>
                      <w:bCs/>
                      <w:color w:val="000000"/>
                      <w:kern w:val="0"/>
                      <w:sz w:val="28"/>
                      <w:szCs w:val="28"/>
                    </w:rPr>
                    <w:t>推荐限额</w:t>
                  </w:r>
                </w:p>
              </w:tc>
            </w:tr>
            <w:tr w:rsidR="00702004" w:rsidRPr="00911ACD" w:rsidTr="00702004">
              <w:tc>
                <w:tcPr>
                  <w:tcW w:w="7225" w:type="dxa"/>
                  <w:vAlign w:val="center"/>
                  <w:hideMark/>
                </w:tcPr>
                <w:p w:rsidR="00911ACD" w:rsidRPr="00911ACD" w:rsidRDefault="00702004" w:rsidP="00AB5808">
                  <w:pPr>
                    <w:widowControl/>
                    <w:spacing w:before="100" w:beforeAutospacing="1" w:after="100" w:afterAutospacing="1"/>
                    <w:jc w:val="center"/>
                    <w:rPr>
                      <w:rFonts w:ascii="Arial" w:hAnsi="Arial" w:cs="Arial"/>
                      <w:kern w:val="0"/>
                      <w:sz w:val="28"/>
                      <w:szCs w:val="28"/>
                    </w:rPr>
                  </w:pPr>
                  <w:r w:rsidRPr="00911ACD">
                    <w:rPr>
                      <w:rFonts w:ascii="Arial" w:hAnsi="Arial" w:cs="Arial"/>
                      <w:color w:val="000000"/>
                      <w:kern w:val="0"/>
                      <w:sz w:val="28"/>
                      <w:szCs w:val="28"/>
                    </w:rPr>
                    <w:t>闽南师范大学、厦门大学嘉庚学院</w:t>
                  </w:r>
                </w:p>
              </w:tc>
              <w:tc>
                <w:tcPr>
                  <w:tcW w:w="1745" w:type="dxa"/>
                  <w:vAlign w:val="center"/>
                  <w:hideMark/>
                </w:tcPr>
                <w:p w:rsidR="00911ACD" w:rsidRPr="00911ACD" w:rsidRDefault="00702004" w:rsidP="00AB5808">
                  <w:pPr>
                    <w:widowControl/>
                    <w:spacing w:before="100" w:beforeAutospacing="1" w:after="100" w:afterAutospacing="1"/>
                    <w:jc w:val="center"/>
                    <w:rPr>
                      <w:rFonts w:ascii="Arial" w:hAnsi="Arial" w:cs="Arial"/>
                      <w:kern w:val="0"/>
                      <w:sz w:val="28"/>
                      <w:szCs w:val="28"/>
                    </w:rPr>
                  </w:pPr>
                  <w:r w:rsidRPr="00911ACD">
                    <w:rPr>
                      <w:rFonts w:ascii="Arial" w:hAnsi="Arial" w:cs="Arial"/>
                      <w:color w:val="000000"/>
                      <w:kern w:val="0"/>
                      <w:sz w:val="28"/>
                      <w:szCs w:val="28"/>
                    </w:rPr>
                    <w:t>7</w:t>
                  </w:r>
                </w:p>
              </w:tc>
            </w:tr>
            <w:tr w:rsidR="00702004" w:rsidRPr="00911ACD" w:rsidTr="00702004">
              <w:tc>
                <w:tcPr>
                  <w:tcW w:w="7225" w:type="dxa"/>
                  <w:vAlign w:val="center"/>
                  <w:hideMark/>
                </w:tcPr>
                <w:p w:rsidR="00911ACD" w:rsidRPr="00911ACD" w:rsidRDefault="00702004" w:rsidP="00AB5808">
                  <w:pPr>
                    <w:widowControl/>
                    <w:spacing w:before="100" w:beforeAutospacing="1" w:after="100" w:afterAutospacing="1"/>
                    <w:jc w:val="left"/>
                    <w:rPr>
                      <w:rFonts w:ascii="Arial" w:hAnsi="Arial" w:cs="Arial"/>
                      <w:kern w:val="0"/>
                      <w:sz w:val="28"/>
                      <w:szCs w:val="28"/>
                    </w:rPr>
                  </w:pPr>
                  <w:r w:rsidRPr="00911ACD">
                    <w:rPr>
                      <w:rFonts w:ascii="Arial" w:hAnsi="Arial" w:cs="Arial"/>
                      <w:color w:val="000000"/>
                      <w:kern w:val="0"/>
                      <w:sz w:val="28"/>
                      <w:szCs w:val="28"/>
                    </w:rPr>
                    <w:t>漳州职业技术学院、漳州城市职业学院、漳州卫生职业学院、漳州市医院、漳州市中医院、第</w:t>
                  </w:r>
                  <w:r w:rsidRPr="00911ACD">
                    <w:rPr>
                      <w:rFonts w:ascii="Arial" w:hAnsi="Arial" w:cs="Arial"/>
                      <w:color w:val="000000"/>
                      <w:kern w:val="0"/>
                      <w:sz w:val="28"/>
                      <w:szCs w:val="28"/>
                    </w:rPr>
                    <w:t>909</w:t>
                  </w:r>
                  <w:r w:rsidRPr="00911ACD">
                    <w:rPr>
                      <w:rFonts w:ascii="Arial" w:hAnsi="Arial" w:cs="Arial"/>
                      <w:color w:val="000000"/>
                      <w:kern w:val="0"/>
                      <w:sz w:val="28"/>
                      <w:szCs w:val="28"/>
                    </w:rPr>
                    <w:t>医院</w:t>
                  </w:r>
                </w:p>
              </w:tc>
              <w:tc>
                <w:tcPr>
                  <w:tcW w:w="1745" w:type="dxa"/>
                  <w:vAlign w:val="center"/>
                  <w:hideMark/>
                </w:tcPr>
                <w:p w:rsidR="00911ACD" w:rsidRPr="00911ACD" w:rsidRDefault="00702004" w:rsidP="00AB5808">
                  <w:pPr>
                    <w:widowControl/>
                    <w:spacing w:before="100" w:beforeAutospacing="1" w:after="100" w:afterAutospacing="1"/>
                    <w:jc w:val="center"/>
                    <w:rPr>
                      <w:rFonts w:ascii="Arial" w:hAnsi="Arial" w:cs="Arial"/>
                      <w:kern w:val="0"/>
                      <w:sz w:val="28"/>
                      <w:szCs w:val="28"/>
                    </w:rPr>
                  </w:pPr>
                  <w:r w:rsidRPr="00911ACD">
                    <w:rPr>
                      <w:rFonts w:ascii="Arial" w:hAnsi="Arial" w:cs="Arial"/>
                      <w:color w:val="000000"/>
                      <w:kern w:val="0"/>
                      <w:sz w:val="28"/>
                      <w:szCs w:val="28"/>
                    </w:rPr>
                    <w:t>6</w:t>
                  </w:r>
                </w:p>
              </w:tc>
            </w:tr>
            <w:tr w:rsidR="00702004" w:rsidRPr="00911ACD" w:rsidTr="00702004">
              <w:tc>
                <w:tcPr>
                  <w:tcW w:w="7225" w:type="dxa"/>
                  <w:vAlign w:val="center"/>
                  <w:hideMark/>
                </w:tcPr>
                <w:p w:rsidR="00911ACD" w:rsidRPr="00911ACD" w:rsidRDefault="00702004" w:rsidP="00AB5808">
                  <w:pPr>
                    <w:widowControl/>
                    <w:spacing w:before="100" w:beforeAutospacing="1" w:after="100" w:afterAutospacing="1"/>
                    <w:jc w:val="left"/>
                    <w:rPr>
                      <w:rFonts w:ascii="Arial" w:hAnsi="Arial" w:cs="Arial"/>
                      <w:kern w:val="0"/>
                      <w:sz w:val="28"/>
                      <w:szCs w:val="28"/>
                    </w:rPr>
                  </w:pPr>
                  <w:r w:rsidRPr="00911ACD">
                    <w:rPr>
                      <w:rFonts w:ascii="Arial" w:hAnsi="Arial" w:cs="Arial"/>
                      <w:color w:val="000000"/>
                      <w:kern w:val="0"/>
                      <w:sz w:val="28"/>
                      <w:szCs w:val="28"/>
                    </w:rPr>
                    <w:t>漳州市农业科学研究所、福建省热带作物研究所、福建省亚热带农业研究所、漳州科技学院、漳州理工学院、正</w:t>
                  </w:r>
                  <w:proofErr w:type="gramStart"/>
                  <w:r w:rsidRPr="00911ACD">
                    <w:rPr>
                      <w:rFonts w:ascii="Arial" w:hAnsi="Arial" w:cs="Arial"/>
                      <w:color w:val="000000"/>
                      <w:kern w:val="0"/>
                      <w:sz w:val="28"/>
                      <w:szCs w:val="28"/>
                    </w:rPr>
                    <w:t>兴医院</w:t>
                  </w:r>
                  <w:proofErr w:type="gramEnd"/>
                </w:p>
              </w:tc>
              <w:tc>
                <w:tcPr>
                  <w:tcW w:w="1745" w:type="dxa"/>
                  <w:vAlign w:val="center"/>
                  <w:hideMark/>
                </w:tcPr>
                <w:p w:rsidR="00911ACD" w:rsidRPr="00911ACD" w:rsidRDefault="00702004" w:rsidP="00AB5808">
                  <w:pPr>
                    <w:widowControl/>
                    <w:spacing w:before="100" w:beforeAutospacing="1" w:after="100" w:afterAutospacing="1"/>
                    <w:jc w:val="center"/>
                    <w:rPr>
                      <w:rFonts w:ascii="Arial" w:hAnsi="Arial" w:cs="Arial"/>
                      <w:kern w:val="0"/>
                      <w:sz w:val="28"/>
                      <w:szCs w:val="28"/>
                    </w:rPr>
                  </w:pPr>
                  <w:r w:rsidRPr="00911ACD">
                    <w:rPr>
                      <w:rFonts w:ascii="Arial" w:hAnsi="Arial" w:cs="Arial"/>
                      <w:color w:val="000000"/>
                      <w:kern w:val="0"/>
                      <w:sz w:val="28"/>
                      <w:szCs w:val="28"/>
                    </w:rPr>
                    <w:t>2</w:t>
                  </w:r>
                </w:p>
              </w:tc>
            </w:tr>
            <w:tr w:rsidR="00702004" w:rsidRPr="00911ACD" w:rsidTr="00702004">
              <w:tc>
                <w:tcPr>
                  <w:tcW w:w="7225" w:type="dxa"/>
                  <w:vAlign w:val="center"/>
                  <w:hideMark/>
                </w:tcPr>
                <w:p w:rsidR="00911ACD" w:rsidRPr="00911ACD" w:rsidRDefault="00702004" w:rsidP="00AB5808">
                  <w:pPr>
                    <w:widowControl/>
                    <w:spacing w:before="100" w:beforeAutospacing="1" w:after="100" w:afterAutospacing="1"/>
                    <w:jc w:val="center"/>
                    <w:rPr>
                      <w:rFonts w:ascii="Arial" w:hAnsi="Arial" w:cs="Arial"/>
                      <w:kern w:val="0"/>
                      <w:sz w:val="28"/>
                      <w:szCs w:val="28"/>
                    </w:rPr>
                  </w:pPr>
                  <w:r w:rsidRPr="00911ACD">
                    <w:rPr>
                      <w:rFonts w:ascii="Arial" w:hAnsi="Arial" w:cs="Arial"/>
                      <w:color w:val="000000"/>
                      <w:kern w:val="0"/>
                      <w:sz w:val="28"/>
                      <w:szCs w:val="28"/>
                    </w:rPr>
                    <w:t>其它事业单位</w:t>
                  </w:r>
                </w:p>
              </w:tc>
              <w:tc>
                <w:tcPr>
                  <w:tcW w:w="1745" w:type="dxa"/>
                  <w:vAlign w:val="center"/>
                  <w:hideMark/>
                </w:tcPr>
                <w:p w:rsidR="00911ACD" w:rsidRPr="00911ACD" w:rsidRDefault="00702004" w:rsidP="00AB5808">
                  <w:pPr>
                    <w:widowControl/>
                    <w:spacing w:before="100" w:beforeAutospacing="1" w:after="100" w:afterAutospacing="1"/>
                    <w:jc w:val="center"/>
                    <w:rPr>
                      <w:rFonts w:ascii="Arial" w:hAnsi="Arial" w:cs="Arial"/>
                      <w:kern w:val="0"/>
                      <w:sz w:val="28"/>
                      <w:szCs w:val="28"/>
                    </w:rPr>
                  </w:pPr>
                  <w:r w:rsidRPr="00911ACD">
                    <w:rPr>
                      <w:rFonts w:ascii="Arial" w:hAnsi="Arial" w:cs="Arial"/>
                      <w:color w:val="000000"/>
                      <w:kern w:val="0"/>
                      <w:sz w:val="28"/>
                      <w:szCs w:val="28"/>
                    </w:rPr>
                    <w:t>1</w:t>
                  </w:r>
                </w:p>
              </w:tc>
            </w:tr>
          </w:tbl>
          <w:p w:rsidR="00702004" w:rsidRPr="00911ACD" w:rsidRDefault="00702004" w:rsidP="00702004">
            <w:pPr>
              <w:widowControl/>
              <w:spacing w:before="100" w:beforeAutospacing="1" w:after="100" w:afterAutospacing="1"/>
              <w:jc w:val="left"/>
              <w:rPr>
                <w:rFonts w:ascii="Arial" w:eastAsia="宋体" w:hAnsi="Arial" w:cs="Arial"/>
                <w:kern w:val="0"/>
                <w:sz w:val="28"/>
                <w:szCs w:val="28"/>
              </w:rPr>
            </w:pPr>
            <w:r w:rsidRPr="00911ACD">
              <w:rPr>
                <w:rFonts w:ascii="Arial" w:hAnsi="Arial" w:cs="Arial"/>
                <w:color w:val="000000"/>
                <w:kern w:val="0"/>
                <w:sz w:val="28"/>
                <w:szCs w:val="28"/>
              </w:rPr>
              <w:t>注：最终推荐指标将扣除</w:t>
            </w:r>
            <w:r w:rsidRPr="00911ACD">
              <w:rPr>
                <w:rFonts w:ascii="Arial" w:hAnsi="Arial" w:cs="Arial"/>
                <w:color w:val="000000"/>
                <w:kern w:val="0"/>
                <w:sz w:val="28"/>
                <w:szCs w:val="28"/>
              </w:rPr>
              <w:t>“</w:t>
            </w:r>
            <w:r w:rsidRPr="00911ACD">
              <w:rPr>
                <w:rFonts w:ascii="Arial" w:hAnsi="Arial" w:cs="Arial"/>
                <w:color w:val="000000"/>
                <w:kern w:val="0"/>
                <w:sz w:val="28"/>
                <w:szCs w:val="28"/>
              </w:rPr>
              <w:t>到期未结题项目数</w:t>
            </w:r>
            <w:r w:rsidRPr="00911ACD">
              <w:rPr>
                <w:rFonts w:ascii="Arial" w:hAnsi="Arial" w:cs="Arial"/>
                <w:color w:val="000000"/>
                <w:kern w:val="0"/>
                <w:sz w:val="28"/>
                <w:szCs w:val="28"/>
              </w:rPr>
              <w:t>×0.5”</w:t>
            </w:r>
          </w:p>
          <w:p w:rsidR="00874BB3" w:rsidRPr="00874BB3" w:rsidRDefault="00874BB3" w:rsidP="00702004">
            <w:pPr>
              <w:widowControl/>
              <w:spacing w:before="100" w:beforeAutospacing="1" w:after="100" w:afterAutospacing="1"/>
              <w:jc w:val="left"/>
              <w:rPr>
                <w:rFonts w:asciiTheme="minorEastAsia" w:hAnsiTheme="minorEastAsia" w:cs="Arial"/>
                <w:kern w:val="0"/>
                <w:sz w:val="28"/>
                <w:szCs w:val="28"/>
              </w:rPr>
            </w:pPr>
          </w:p>
        </w:tc>
      </w:tr>
    </w:tbl>
    <w:p w:rsidR="00874BB3" w:rsidRPr="00874BB3" w:rsidRDefault="00874BB3" w:rsidP="00874BB3">
      <w:pPr>
        <w:widowControl/>
        <w:shd w:val="clear" w:color="auto" w:fill="E0ECFF"/>
        <w:spacing w:line="240" w:lineRule="atLeast"/>
        <w:jc w:val="left"/>
        <w:rPr>
          <w:rFonts w:asciiTheme="minorEastAsia" w:hAnsiTheme="minorEastAsia" w:cs="Arial"/>
          <w:b/>
          <w:bCs/>
          <w:vanish/>
          <w:color w:val="0E2D5F"/>
          <w:kern w:val="0"/>
          <w:sz w:val="28"/>
          <w:szCs w:val="28"/>
        </w:rPr>
      </w:pPr>
      <w:r w:rsidRPr="00874BB3">
        <w:rPr>
          <w:rFonts w:asciiTheme="minorEastAsia" w:hAnsiTheme="minorEastAsia" w:cs="Arial"/>
          <w:b/>
          <w:bCs/>
          <w:vanish/>
          <w:color w:val="0E2D5F"/>
          <w:kern w:val="0"/>
          <w:sz w:val="28"/>
          <w:szCs w:val="28"/>
        </w:rPr>
        <w:lastRenderedPageBreak/>
        <w:t>账户管理</w:t>
      </w:r>
    </w:p>
    <w:p w:rsidR="00874BB3" w:rsidRPr="00874BB3" w:rsidRDefault="00874BB3" w:rsidP="00874BB3">
      <w:pPr>
        <w:widowControl/>
        <w:shd w:val="clear" w:color="auto" w:fill="E0ECFF"/>
        <w:spacing w:line="240" w:lineRule="atLeast"/>
        <w:jc w:val="left"/>
        <w:rPr>
          <w:rFonts w:asciiTheme="minorEastAsia" w:hAnsiTheme="minorEastAsia" w:cs="Arial"/>
          <w:b/>
          <w:bCs/>
          <w:vanish/>
          <w:color w:val="0E2D5F"/>
          <w:kern w:val="0"/>
          <w:sz w:val="28"/>
          <w:szCs w:val="28"/>
        </w:rPr>
      </w:pPr>
      <w:r w:rsidRPr="00874BB3">
        <w:rPr>
          <w:rFonts w:asciiTheme="minorEastAsia" w:hAnsiTheme="minorEastAsia" w:cs="Arial"/>
          <w:b/>
          <w:bCs/>
          <w:vanish/>
          <w:color w:val="0E2D5F"/>
          <w:kern w:val="0"/>
          <w:sz w:val="28"/>
          <w:szCs w:val="28"/>
        </w:rPr>
        <w:t>数据导出</w:t>
      </w:r>
    </w:p>
    <w:p w:rsidR="00890655" w:rsidRPr="00AE6BF1" w:rsidRDefault="00890655">
      <w:pPr>
        <w:rPr>
          <w:rFonts w:asciiTheme="minorEastAsia" w:hAnsiTheme="minorEastAsia"/>
          <w:sz w:val="28"/>
          <w:szCs w:val="28"/>
        </w:rPr>
      </w:pPr>
    </w:p>
    <w:sectPr w:rsidR="00890655" w:rsidRPr="00AE6BF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A6C" w:rsidRDefault="009C5A6C" w:rsidP="00874BB3">
      <w:r>
        <w:separator/>
      </w:r>
    </w:p>
  </w:endnote>
  <w:endnote w:type="continuationSeparator" w:id="0">
    <w:p w:rsidR="009C5A6C" w:rsidRDefault="009C5A6C" w:rsidP="00874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A6C" w:rsidRDefault="009C5A6C" w:rsidP="00874BB3">
      <w:r>
        <w:separator/>
      </w:r>
    </w:p>
  </w:footnote>
  <w:footnote w:type="continuationSeparator" w:id="0">
    <w:p w:rsidR="009C5A6C" w:rsidRDefault="009C5A6C" w:rsidP="00874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A64"/>
    <w:rsid w:val="00702004"/>
    <w:rsid w:val="00874BB3"/>
    <w:rsid w:val="00890655"/>
    <w:rsid w:val="009C5A6C"/>
    <w:rsid w:val="00AE6BF1"/>
    <w:rsid w:val="00DB7338"/>
    <w:rsid w:val="00F84A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74BB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B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4BB3"/>
    <w:rPr>
      <w:sz w:val="18"/>
      <w:szCs w:val="18"/>
    </w:rPr>
  </w:style>
  <w:style w:type="paragraph" w:styleId="a4">
    <w:name w:val="footer"/>
    <w:basedOn w:val="a"/>
    <w:link w:val="Char0"/>
    <w:uiPriority w:val="99"/>
    <w:unhideWhenUsed/>
    <w:rsid w:val="00874BB3"/>
    <w:pPr>
      <w:tabs>
        <w:tab w:val="center" w:pos="4153"/>
        <w:tab w:val="right" w:pos="8306"/>
      </w:tabs>
      <w:snapToGrid w:val="0"/>
      <w:jc w:val="left"/>
    </w:pPr>
    <w:rPr>
      <w:sz w:val="18"/>
      <w:szCs w:val="18"/>
    </w:rPr>
  </w:style>
  <w:style w:type="character" w:customStyle="1" w:styleId="Char0">
    <w:name w:val="页脚 Char"/>
    <w:basedOn w:val="a0"/>
    <w:link w:val="a4"/>
    <w:uiPriority w:val="99"/>
    <w:rsid w:val="00874BB3"/>
    <w:rPr>
      <w:sz w:val="18"/>
      <w:szCs w:val="18"/>
    </w:rPr>
  </w:style>
  <w:style w:type="character" w:customStyle="1" w:styleId="3Char">
    <w:name w:val="标题 3 Char"/>
    <w:basedOn w:val="a0"/>
    <w:link w:val="3"/>
    <w:uiPriority w:val="9"/>
    <w:rsid w:val="00874BB3"/>
    <w:rPr>
      <w:rFonts w:ascii="宋体" w:eastAsia="宋体" w:hAnsi="宋体" w:cs="宋体"/>
      <w:b/>
      <w:bCs/>
      <w:kern w:val="0"/>
      <w:sz w:val="27"/>
      <w:szCs w:val="27"/>
    </w:rPr>
  </w:style>
  <w:style w:type="paragraph" w:styleId="a5">
    <w:name w:val="Normal (Web)"/>
    <w:basedOn w:val="a"/>
    <w:uiPriority w:val="99"/>
    <w:unhideWhenUsed/>
    <w:rsid w:val="00874BB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74B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74BB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4B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4BB3"/>
    <w:rPr>
      <w:sz w:val="18"/>
      <w:szCs w:val="18"/>
    </w:rPr>
  </w:style>
  <w:style w:type="paragraph" w:styleId="a4">
    <w:name w:val="footer"/>
    <w:basedOn w:val="a"/>
    <w:link w:val="Char0"/>
    <w:uiPriority w:val="99"/>
    <w:unhideWhenUsed/>
    <w:rsid w:val="00874BB3"/>
    <w:pPr>
      <w:tabs>
        <w:tab w:val="center" w:pos="4153"/>
        <w:tab w:val="right" w:pos="8306"/>
      </w:tabs>
      <w:snapToGrid w:val="0"/>
      <w:jc w:val="left"/>
    </w:pPr>
    <w:rPr>
      <w:sz w:val="18"/>
      <w:szCs w:val="18"/>
    </w:rPr>
  </w:style>
  <w:style w:type="character" w:customStyle="1" w:styleId="Char0">
    <w:name w:val="页脚 Char"/>
    <w:basedOn w:val="a0"/>
    <w:link w:val="a4"/>
    <w:uiPriority w:val="99"/>
    <w:rsid w:val="00874BB3"/>
    <w:rPr>
      <w:sz w:val="18"/>
      <w:szCs w:val="18"/>
    </w:rPr>
  </w:style>
  <w:style w:type="character" w:customStyle="1" w:styleId="3Char">
    <w:name w:val="标题 3 Char"/>
    <w:basedOn w:val="a0"/>
    <w:link w:val="3"/>
    <w:uiPriority w:val="9"/>
    <w:rsid w:val="00874BB3"/>
    <w:rPr>
      <w:rFonts w:ascii="宋体" w:eastAsia="宋体" w:hAnsi="宋体" w:cs="宋体"/>
      <w:b/>
      <w:bCs/>
      <w:kern w:val="0"/>
      <w:sz w:val="27"/>
      <w:szCs w:val="27"/>
    </w:rPr>
  </w:style>
  <w:style w:type="paragraph" w:styleId="a5">
    <w:name w:val="Normal (Web)"/>
    <w:basedOn w:val="a"/>
    <w:uiPriority w:val="99"/>
    <w:unhideWhenUsed/>
    <w:rsid w:val="00874BB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874BB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161727">
      <w:bodyDiv w:val="1"/>
      <w:marLeft w:val="0"/>
      <w:marRight w:val="0"/>
      <w:marTop w:val="0"/>
      <w:marBottom w:val="0"/>
      <w:divBdr>
        <w:top w:val="none" w:sz="0" w:space="0" w:color="auto"/>
        <w:left w:val="none" w:sz="0" w:space="0" w:color="auto"/>
        <w:bottom w:val="none" w:sz="0" w:space="0" w:color="auto"/>
        <w:right w:val="none" w:sz="0" w:space="0" w:color="auto"/>
      </w:divBdr>
      <w:divsChild>
        <w:div w:id="1905751729">
          <w:marLeft w:val="0"/>
          <w:marRight w:val="0"/>
          <w:marTop w:val="0"/>
          <w:marBottom w:val="0"/>
          <w:divBdr>
            <w:top w:val="single" w:sz="6" w:space="0" w:color="95B8E7"/>
            <w:left w:val="single" w:sz="6" w:space="0" w:color="95B8E7"/>
            <w:bottom w:val="single" w:sz="6" w:space="0" w:color="95B8E7"/>
            <w:right w:val="single" w:sz="6" w:space="0" w:color="95B8E7"/>
          </w:divBdr>
          <w:divsChild>
            <w:div w:id="357779747">
              <w:marLeft w:val="0"/>
              <w:marRight w:val="0"/>
              <w:marTop w:val="0"/>
              <w:marBottom w:val="0"/>
              <w:divBdr>
                <w:top w:val="none" w:sz="0" w:space="0" w:color="auto"/>
                <w:left w:val="none" w:sz="0" w:space="0" w:color="auto"/>
                <w:bottom w:val="none" w:sz="0" w:space="0" w:color="auto"/>
                <w:right w:val="none" w:sz="0" w:space="0" w:color="auto"/>
              </w:divBdr>
            </w:div>
          </w:divsChild>
        </w:div>
        <w:div w:id="1476217534">
          <w:marLeft w:val="0"/>
          <w:marRight w:val="0"/>
          <w:marTop w:val="0"/>
          <w:marBottom w:val="0"/>
          <w:divBdr>
            <w:top w:val="single" w:sz="6" w:space="0" w:color="95B8E7"/>
            <w:left w:val="single" w:sz="6" w:space="0" w:color="95B8E7"/>
            <w:bottom w:val="single" w:sz="6" w:space="0" w:color="95B8E7"/>
            <w:right w:val="single" w:sz="6" w:space="0" w:color="95B8E7"/>
          </w:divBdr>
          <w:divsChild>
            <w:div w:id="212461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7</Pages>
  <Words>403</Words>
  <Characters>2303</Characters>
  <Application>Microsoft Office Word</Application>
  <DocSecurity>0</DocSecurity>
  <Lines>19</Lines>
  <Paragraphs>5</Paragraphs>
  <ScaleCrop>false</ScaleCrop>
  <Company>MS</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2019-01-03T01:27:00Z</dcterms:created>
  <dcterms:modified xsi:type="dcterms:W3CDTF">2019-01-03T01:50:00Z</dcterms:modified>
</cp:coreProperties>
</file>