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96"/>
      </w:tblGrid>
      <w:tr w:rsidR="00BF7244" w:rsidRPr="00BF7244" w:rsidTr="00BF7244">
        <w:trPr>
          <w:tblCellSpacing w:w="15" w:type="dxa"/>
          <w:jc w:val="center"/>
        </w:trPr>
        <w:tc>
          <w:tcPr>
            <w:tcW w:w="4500" w:type="pct"/>
            <w:vAlign w:val="center"/>
            <w:hideMark/>
          </w:tcPr>
          <w:p w:rsidR="008E42CA" w:rsidRDefault="00BF7244" w:rsidP="00BF7244">
            <w:pPr>
              <w:widowControl/>
              <w:spacing w:before="100" w:beforeAutospacing="1" w:after="100" w:afterAutospacing="1"/>
              <w:jc w:val="center"/>
              <w:outlineLvl w:val="2"/>
              <w:rPr>
                <w:rFonts w:ascii="Arial" w:eastAsia="宋体" w:hAnsi="Arial" w:cs="Arial" w:hint="eastAsia"/>
                <w:b/>
                <w:bCs/>
                <w:kern w:val="0"/>
                <w:sz w:val="27"/>
                <w:szCs w:val="27"/>
              </w:rPr>
            </w:pPr>
            <w:r w:rsidRPr="00BF7244">
              <w:rPr>
                <w:rFonts w:ascii="Arial" w:eastAsia="宋体" w:hAnsi="Arial" w:cs="Arial"/>
                <w:b/>
                <w:bCs/>
                <w:kern w:val="0"/>
                <w:sz w:val="27"/>
                <w:szCs w:val="27"/>
              </w:rPr>
              <w:t>漳州市财政局</w:t>
            </w:r>
            <w:r w:rsidRPr="00BF7244">
              <w:rPr>
                <w:rFonts w:ascii="Arial" w:eastAsia="宋体" w:hAnsi="Arial" w:cs="Arial"/>
                <w:b/>
                <w:bCs/>
                <w:kern w:val="0"/>
                <w:sz w:val="27"/>
                <w:szCs w:val="27"/>
              </w:rPr>
              <w:t xml:space="preserve"> </w:t>
            </w:r>
            <w:r w:rsidRPr="00BF7244">
              <w:rPr>
                <w:rFonts w:ascii="Arial" w:eastAsia="宋体" w:hAnsi="Arial" w:cs="Arial"/>
                <w:b/>
                <w:bCs/>
                <w:kern w:val="0"/>
                <w:sz w:val="27"/>
                <w:szCs w:val="27"/>
              </w:rPr>
              <w:t>漳州市科学技术局关于印发</w:t>
            </w:r>
          </w:p>
          <w:p w:rsidR="00BF7244" w:rsidRPr="00BF7244" w:rsidRDefault="00BF7244" w:rsidP="00BF7244">
            <w:pPr>
              <w:widowControl/>
              <w:spacing w:before="100" w:beforeAutospacing="1" w:after="100" w:afterAutospacing="1"/>
              <w:jc w:val="center"/>
              <w:outlineLvl w:val="2"/>
              <w:rPr>
                <w:rFonts w:ascii="Arial" w:eastAsia="宋体" w:hAnsi="Arial" w:cs="Arial"/>
                <w:b/>
                <w:bCs/>
                <w:kern w:val="0"/>
                <w:sz w:val="27"/>
                <w:szCs w:val="27"/>
              </w:rPr>
            </w:pPr>
            <w:r w:rsidRPr="00BF7244">
              <w:rPr>
                <w:rFonts w:ascii="Arial" w:eastAsia="宋体" w:hAnsi="Arial" w:cs="Arial"/>
                <w:b/>
                <w:bCs/>
                <w:kern w:val="0"/>
                <w:sz w:val="27"/>
                <w:szCs w:val="27"/>
              </w:rPr>
              <w:t>《漳州市级科技项目经费管理办法》的通知</w:t>
            </w:r>
          </w:p>
        </w:tc>
      </w:tr>
      <w:tr w:rsidR="00BF7244" w:rsidRPr="00BF7244" w:rsidTr="00BF7244">
        <w:trPr>
          <w:tblCellSpacing w:w="15" w:type="dxa"/>
          <w:jc w:val="center"/>
        </w:trPr>
        <w:tc>
          <w:tcPr>
            <w:tcW w:w="4500" w:type="pct"/>
            <w:vAlign w:val="center"/>
            <w:hideMark/>
          </w:tcPr>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515"/>
              <w:gridCol w:w="1515"/>
            </w:tblGrid>
            <w:tr w:rsidR="00BF7244" w:rsidRPr="00BF7244">
              <w:trPr>
                <w:tblCellSpacing w:w="15" w:type="dxa"/>
                <w:jc w:val="right"/>
              </w:trPr>
              <w:tc>
                <w:tcPr>
                  <w:tcW w:w="2500" w:type="pct"/>
                  <w:vAlign w:val="center"/>
                  <w:hideMark/>
                </w:tcPr>
                <w:p w:rsidR="00BF7244" w:rsidRPr="00BF7244" w:rsidRDefault="00BF7244" w:rsidP="006F6CD1">
                  <w:pPr>
                    <w:widowControl/>
                    <w:rPr>
                      <w:rFonts w:ascii="Arial" w:eastAsia="宋体" w:hAnsi="Arial" w:cs="Arial"/>
                      <w:kern w:val="0"/>
                      <w:sz w:val="18"/>
                      <w:szCs w:val="18"/>
                    </w:rPr>
                  </w:pPr>
                  <w:r w:rsidRPr="00BF7244">
                    <w:rPr>
                      <w:rFonts w:ascii="Arial" w:eastAsia="宋体" w:hAnsi="Arial" w:cs="Arial"/>
                      <w:kern w:val="0"/>
                      <w:sz w:val="18"/>
                      <w:szCs w:val="18"/>
                    </w:rPr>
                    <w:t>发布：</w:t>
                  </w:r>
                </w:p>
              </w:tc>
              <w:tc>
                <w:tcPr>
                  <w:tcW w:w="2500" w:type="pct"/>
                  <w:vAlign w:val="center"/>
                  <w:hideMark/>
                </w:tcPr>
                <w:p w:rsidR="00BF7244" w:rsidRPr="00BF7244" w:rsidRDefault="00BF7244" w:rsidP="006F6CD1">
                  <w:pPr>
                    <w:widowControl/>
                    <w:rPr>
                      <w:rFonts w:ascii="Arial" w:eastAsia="宋体" w:hAnsi="Arial" w:cs="Arial"/>
                      <w:kern w:val="0"/>
                      <w:sz w:val="18"/>
                      <w:szCs w:val="18"/>
                    </w:rPr>
                  </w:pPr>
                  <w:r w:rsidRPr="00BF7244">
                    <w:rPr>
                      <w:rFonts w:ascii="Arial" w:eastAsia="宋体" w:hAnsi="Arial" w:cs="Arial"/>
                      <w:kern w:val="0"/>
                      <w:sz w:val="18"/>
                      <w:szCs w:val="18"/>
                    </w:rPr>
                    <w:t>漳州市科学技术局</w:t>
                  </w:r>
                </w:p>
              </w:tc>
            </w:tr>
            <w:tr w:rsidR="00BF7244" w:rsidRPr="00BF7244">
              <w:trPr>
                <w:tblCellSpacing w:w="15" w:type="dxa"/>
                <w:jc w:val="right"/>
              </w:trPr>
              <w:tc>
                <w:tcPr>
                  <w:tcW w:w="0" w:type="auto"/>
                  <w:vAlign w:val="center"/>
                  <w:hideMark/>
                </w:tcPr>
                <w:p w:rsidR="00BF7244" w:rsidRPr="00BF7244" w:rsidRDefault="00BF7244" w:rsidP="006F6CD1">
                  <w:pPr>
                    <w:widowControl/>
                    <w:rPr>
                      <w:rFonts w:ascii="Arial" w:eastAsia="宋体" w:hAnsi="Arial" w:cs="Arial"/>
                      <w:kern w:val="0"/>
                      <w:sz w:val="18"/>
                      <w:szCs w:val="18"/>
                    </w:rPr>
                  </w:pPr>
                  <w:r w:rsidRPr="00BF7244">
                    <w:rPr>
                      <w:rFonts w:ascii="Arial" w:eastAsia="宋体" w:hAnsi="Arial" w:cs="Arial"/>
                      <w:kern w:val="0"/>
                      <w:sz w:val="18"/>
                      <w:szCs w:val="18"/>
                    </w:rPr>
                    <w:t>发布时间：</w:t>
                  </w:r>
                </w:p>
              </w:tc>
              <w:tc>
                <w:tcPr>
                  <w:tcW w:w="0" w:type="auto"/>
                  <w:vAlign w:val="center"/>
                  <w:hideMark/>
                </w:tcPr>
                <w:p w:rsidR="00BF7244" w:rsidRPr="00BF7244" w:rsidRDefault="00BF7244" w:rsidP="006F6CD1">
                  <w:pPr>
                    <w:widowControl/>
                    <w:rPr>
                      <w:rFonts w:ascii="Arial" w:eastAsia="宋体" w:hAnsi="Arial" w:cs="Arial"/>
                      <w:kern w:val="0"/>
                      <w:sz w:val="18"/>
                      <w:szCs w:val="18"/>
                    </w:rPr>
                  </w:pPr>
                  <w:r w:rsidRPr="00BF7244">
                    <w:rPr>
                      <w:rFonts w:ascii="Arial" w:eastAsia="宋体" w:hAnsi="Arial" w:cs="Arial"/>
                      <w:kern w:val="0"/>
                      <w:sz w:val="18"/>
                      <w:szCs w:val="18"/>
                    </w:rPr>
                    <w:t>2018-04-20</w:t>
                  </w:r>
                </w:p>
              </w:tc>
            </w:tr>
          </w:tbl>
          <w:p w:rsidR="00BF7244" w:rsidRPr="00BF7244" w:rsidRDefault="00BF7244" w:rsidP="006F6CD1">
            <w:pPr>
              <w:widowControl/>
              <w:rPr>
                <w:rFonts w:ascii="Arial" w:eastAsia="宋体" w:hAnsi="Arial" w:cs="Arial"/>
                <w:kern w:val="0"/>
                <w:sz w:val="18"/>
                <w:szCs w:val="18"/>
              </w:rPr>
            </w:pPr>
          </w:p>
        </w:tc>
      </w:tr>
      <w:tr w:rsidR="00BF7244" w:rsidRPr="00BF7244" w:rsidTr="00BF7244">
        <w:trPr>
          <w:tblCellSpacing w:w="15" w:type="dxa"/>
          <w:jc w:val="center"/>
        </w:trPr>
        <w:tc>
          <w:tcPr>
            <w:tcW w:w="4500" w:type="pct"/>
            <w:vAlign w:val="center"/>
            <w:hideMark/>
          </w:tcPr>
          <w:p w:rsidR="00BF7244" w:rsidRPr="00BF7244" w:rsidRDefault="007D0D51" w:rsidP="00BF7244">
            <w:pPr>
              <w:widowControl/>
              <w:jc w:val="left"/>
              <w:rPr>
                <w:rFonts w:ascii="Arial" w:eastAsia="宋体" w:hAnsi="Arial" w:cs="Arial"/>
                <w:kern w:val="0"/>
                <w:sz w:val="18"/>
                <w:szCs w:val="18"/>
              </w:rPr>
            </w:pPr>
            <w:r>
              <w:rPr>
                <w:rFonts w:ascii="Arial" w:eastAsia="宋体" w:hAnsi="Arial" w:cs="Arial"/>
                <w:kern w:val="0"/>
                <w:sz w:val="18"/>
                <w:szCs w:val="18"/>
              </w:rPr>
              <w:pict>
                <v:rect id="_x0000_i1025" style="width:0;height:.75pt" o:hralign="center" o:hrstd="t" o:hr="t" fillcolor="#aca899" stroked="f"/>
              </w:pict>
            </w:r>
          </w:p>
        </w:tc>
      </w:tr>
      <w:tr w:rsidR="00BF7244" w:rsidRPr="00BF7244" w:rsidTr="00BF7244">
        <w:trPr>
          <w:tblCellSpacing w:w="15" w:type="dxa"/>
          <w:jc w:val="center"/>
        </w:trPr>
        <w:tc>
          <w:tcPr>
            <w:tcW w:w="4500" w:type="pct"/>
            <w:vAlign w:val="center"/>
            <w:hideMark/>
          </w:tcPr>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漳州市财政局</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漳州市科学技术局关于印发《漳州市级科技项目经费管理办法》的通</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知</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 </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各县（市、区）科技局、财政局，各开发区（投资区、高新区）经济发展局、财政局，市直有关部门，各企业，各科研院所、高等院校：</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为贯彻落实《福建省人民政府关于改进加强省级财政科研项目和资金管理的若干意见》（闽政〔</w:t>
            </w:r>
            <w:r w:rsidRPr="00BF7244">
              <w:rPr>
                <w:rFonts w:ascii="Arial" w:eastAsia="宋体" w:hAnsi="Arial" w:cs="Arial"/>
                <w:kern w:val="0"/>
                <w:sz w:val="18"/>
                <w:szCs w:val="18"/>
              </w:rPr>
              <w:t>2014</w:t>
            </w:r>
            <w:r w:rsidRPr="00BF7244">
              <w:rPr>
                <w:rFonts w:ascii="Arial" w:eastAsia="宋体" w:hAnsi="Arial" w:cs="Arial"/>
                <w:kern w:val="0"/>
                <w:sz w:val="18"/>
                <w:szCs w:val="18"/>
              </w:rPr>
              <w:t>〕</w:t>
            </w:r>
            <w:r w:rsidRPr="00BF7244">
              <w:rPr>
                <w:rFonts w:ascii="Arial" w:eastAsia="宋体" w:hAnsi="Arial" w:cs="Arial"/>
                <w:kern w:val="0"/>
                <w:sz w:val="18"/>
                <w:szCs w:val="18"/>
              </w:rPr>
              <w:t>53</w:t>
            </w:r>
            <w:r w:rsidRPr="00BF7244">
              <w:rPr>
                <w:rFonts w:ascii="Arial" w:eastAsia="宋体" w:hAnsi="Arial" w:cs="Arial"/>
                <w:kern w:val="0"/>
                <w:sz w:val="18"/>
                <w:szCs w:val="18"/>
              </w:rPr>
              <w:t>号）精神，结合我市实际情况，市科技局和市财政局联合制定《漳州市级科技项目经费管理办法》，现印发给你们，请认真贯彻执行。</w:t>
            </w:r>
            <w:r w:rsidRPr="00BF7244">
              <w:rPr>
                <w:rFonts w:ascii="Arial" w:eastAsia="宋体" w:hAnsi="Arial" w:cs="Arial"/>
                <w:kern w:val="0"/>
                <w:sz w:val="18"/>
                <w:szCs w:val="18"/>
              </w:rPr>
              <w:t>2004</w:t>
            </w:r>
            <w:r w:rsidRPr="00BF7244">
              <w:rPr>
                <w:rFonts w:ascii="Arial" w:eastAsia="宋体" w:hAnsi="Arial" w:cs="Arial"/>
                <w:kern w:val="0"/>
                <w:sz w:val="18"/>
                <w:szCs w:val="18"/>
              </w:rPr>
              <w:t>年制定的《漳州市市本级科技三项费用管理暂行办法》同时废止。</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 </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附件：漳州市级科技项目经费管理办法</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 </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 </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 </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 </w:t>
            </w:r>
          </w:p>
          <w:p w:rsidR="00BF7244" w:rsidRPr="00BF7244" w:rsidRDefault="00BF7244" w:rsidP="00BF7244">
            <w:pPr>
              <w:widowControl/>
              <w:spacing w:before="100" w:beforeAutospacing="1" w:after="100" w:afterAutospacing="1"/>
              <w:ind w:left="-19"/>
              <w:jc w:val="left"/>
              <w:rPr>
                <w:rFonts w:ascii="Arial" w:eastAsia="宋体" w:hAnsi="Arial" w:cs="Arial"/>
                <w:kern w:val="0"/>
                <w:sz w:val="18"/>
                <w:szCs w:val="18"/>
              </w:rPr>
            </w:pPr>
            <w:r w:rsidRPr="00BF7244">
              <w:rPr>
                <w:rFonts w:ascii="Arial" w:eastAsia="宋体" w:hAnsi="Arial" w:cs="Arial"/>
                <w:kern w:val="0"/>
                <w:sz w:val="18"/>
                <w:szCs w:val="18"/>
              </w:rPr>
              <w:t>漳州市财政局</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漳州市科学技术局</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2017</w:t>
            </w:r>
            <w:r w:rsidRPr="00BF7244">
              <w:rPr>
                <w:rFonts w:ascii="Arial" w:eastAsia="宋体" w:hAnsi="Arial" w:cs="Arial"/>
                <w:kern w:val="0"/>
                <w:sz w:val="18"/>
                <w:szCs w:val="18"/>
              </w:rPr>
              <w:t>年</w:t>
            </w:r>
            <w:r w:rsidRPr="00BF7244">
              <w:rPr>
                <w:rFonts w:ascii="Arial" w:eastAsia="宋体" w:hAnsi="Arial" w:cs="Arial"/>
                <w:kern w:val="0"/>
                <w:sz w:val="18"/>
                <w:szCs w:val="18"/>
              </w:rPr>
              <w:t>5</w:t>
            </w:r>
            <w:r w:rsidRPr="00BF7244">
              <w:rPr>
                <w:rFonts w:ascii="Arial" w:eastAsia="宋体" w:hAnsi="Arial" w:cs="Arial"/>
                <w:kern w:val="0"/>
                <w:sz w:val="18"/>
                <w:szCs w:val="18"/>
              </w:rPr>
              <w:t>月</w:t>
            </w:r>
            <w:r w:rsidRPr="00BF7244">
              <w:rPr>
                <w:rFonts w:ascii="Arial" w:eastAsia="宋体" w:hAnsi="Arial" w:cs="Arial"/>
                <w:kern w:val="0"/>
                <w:sz w:val="18"/>
                <w:szCs w:val="18"/>
              </w:rPr>
              <w:t>27</w:t>
            </w:r>
            <w:r w:rsidRPr="00BF7244">
              <w:rPr>
                <w:rFonts w:ascii="Arial" w:eastAsia="宋体" w:hAnsi="Arial" w:cs="Arial"/>
                <w:kern w:val="0"/>
                <w:sz w:val="18"/>
                <w:szCs w:val="18"/>
              </w:rPr>
              <w:t>日</w:t>
            </w:r>
          </w:p>
          <w:p w:rsidR="00BF7244" w:rsidRPr="00BF7244" w:rsidRDefault="00BF7244" w:rsidP="00BF7244">
            <w:pPr>
              <w:widowControl/>
              <w:spacing w:before="100" w:beforeAutospacing="1" w:after="100" w:afterAutospacing="1"/>
              <w:ind w:left="2002"/>
              <w:jc w:val="left"/>
              <w:rPr>
                <w:rFonts w:ascii="Arial" w:eastAsia="宋体" w:hAnsi="Arial" w:cs="Arial"/>
                <w:kern w:val="0"/>
                <w:sz w:val="18"/>
                <w:szCs w:val="18"/>
              </w:rPr>
            </w:pPr>
            <w:r w:rsidRPr="00BF7244">
              <w:rPr>
                <w:rFonts w:ascii="Arial" w:eastAsia="宋体" w:hAnsi="Arial" w:cs="Arial"/>
                <w:kern w:val="0"/>
                <w:sz w:val="18"/>
                <w:szCs w:val="18"/>
              </w:rPr>
              <w:t> </w:t>
            </w:r>
          </w:p>
          <w:p w:rsidR="00BF7244" w:rsidRPr="00BF7244" w:rsidRDefault="00BF7244" w:rsidP="00BF7244">
            <w:pPr>
              <w:widowControl/>
              <w:spacing w:before="100" w:beforeAutospacing="1" w:after="100" w:afterAutospacing="1"/>
              <w:ind w:left="2002"/>
              <w:jc w:val="left"/>
              <w:rPr>
                <w:rFonts w:ascii="Arial" w:eastAsia="宋体" w:hAnsi="Arial" w:cs="Arial"/>
                <w:kern w:val="0"/>
                <w:sz w:val="18"/>
                <w:szCs w:val="18"/>
              </w:rPr>
            </w:pPr>
            <w:r w:rsidRPr="00BF7244">
              <w:rPr>
                <w:rFonts w:ascii="Arial" w:eastAsia="宋体" w:hAnsi="Arial" w:cs="Arial"/>
                <w:kern w:val="0"/>
                <w:sz w:val="18"/>
                <w:szCs w:val="18"/>
              </w:rPr>
              <w:t> </w:t>
            </w:r>
          </w:p>
          <w:p w:rsidR="00BF7244" w:rsidRPr="00BF7244" w:rsidRDefault="00BF7244" w:rsidP="00BF7244">
            <w:pPr>
              <w:widowControl/>
              <w:spacing w:before="100" w:beforeAutospacing="1" w:after="100" w:afterAutospacing="1"/>
              <w:ind w:left="2002"/>
              <w:jc w:val="left"/>
              <w:rPr>
                <w:rFonts w:ascii="Arial" w:eastAsia="宋体" w:hAnsi="Arial" w:cs="Arial"/>
                <w:kern w:val="0"/>
                <w:sz w:val="18"/>
                <w:szCs w:val="18"/>
              </w:rPr>
            </w:pPr>
            <w:r w:rsidRPr="00BF7244">
              <w:rPr>
                <w:rFonts w:ascii="Arial" w:eastAsia="宋体" w:hAnsi="Arial" w:cs="Arial"/>
                <w:kern w:val="0"/>
                <w:sz w:val="18"/>
                <w:szCs w:val="18"/>
              </w:rPr>
              <w:t>（此件主动公开）</w:t>
            </w:r>
          </w:p>
          <w:p w:rsidR="009F6814" w:rsidRDefault="009F6814" w:rsidP="00BF7244">
            <w:pPr>
              <w:widowControl/>
              <w:spacing w:before="100" w:beforeAutospacing="1" w:after="100" w:afterAutospacing="1"/>
              <w:jc w:val="left"/>
              <w:rPr>
                <w:rFonts w:ascii="Arial" w:eastAsia="宋体" w:hAnsi="Arial" w:cs="Arial" w:hint="eastAsia"/>
                <w:kern w:val="0"/>
                <w:sz w:val="18"/>
                <w:szCs w:val="18"/>
              </w:rPr>
            </w:pPr>
          </w:p>
          <w:p w:rsidR="009F6814" w:rsidRDefault="009F6814" w:rsidP="00BF7244">
            <w:pPr>
              <w:widowControl/>
              <w:spacing w:before="100" w:beforeAutospacing="1" w:after="100" w:afterAutospacing="1"/>
              <w:jc w:val="left"/>
              <w:rPr>
                <w:rFonts w:ascii="Arial" w:eastAsia="宋体" w:hAnsi="Arial" w:cs="Arial" w:hint="eastAsia"/>
                <w:kern w:val="0"/>
                <w:sz w:val="18"/>
                <w:szCs w:val="18"/>
              </w:rPr>
            </w:pP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bookmarkStart w:id="0" w:name="_GoBack"/>
            <w:bookmarkEnd w:id="0"/>
            <w:r w:rsidRPr="00BF7244">
              <w:rPr>
                <w:rFonts w:ascii="Arial" w:eastAsia="宋体" w:hAnsi="Arial" w:cs="Arial"/>
                <w:kern w:val="0"/>
                <w:sz w:val="18"/>
                <w:szCs w:val="18"/>
              </w:rPr>
              <w:lastRenderedPageBreak/>
              <w:t>附件：</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漳州市级科技项目经费管理办法</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第一章</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总</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则</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第一条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为贯彻落实《国务院关于改进加强中央财政科研项目和资金管理的若干意见》（国发〔</w:t>
            </w:r>
            <w:r w:rsidRPr="00BF7244">
              <w:rPr>
                <w:rFonts w:ascii="Arial" w:eastAsia="宋体" w:hAnsi="Arial" w:cs="Arial"/>
                <w:kern w:val="0"/>
                <w:sz w:val="18"/>
                <w:szCs w:val="18"/>
              </w:rPr>
              <w:t>2014</w:t>
            </w:r>
            <w:r w:rsidRPr="00BF7244">
              <w:rPr>
                <w:rFonts w:ascii="Arial" w:eastAsia="宋体" w:hAnsi="Arial" w:cs="Arial"/>
                <w:kern w:val="0"/>
                <w:sz w:val="18"/>
                <w:szCs w:val="18"/>
              </w:rPr>
              <w:t>〕</w:t>
            </w:r>
            <w:r w:rsidRPr="00BF7244">
              <w:rPr>
                <w:rFonts w:ascii="Arial" w:eastAsia="宋体" w:hAnsi="Arial" w:cs="Arial"/>
                <w:kern w:val="0"/>
                <w:sz w:val="18"/>
                <w:szCs w:val="18"/>
              </w:rPr>
              <w:t>11</w:t>
            </w:r>
            <w:r w:rsidRPr="00BF7244">
              <w:rPr>
                <w:rFonts w:ascii="Arial" w:eastAsia="宋体" w:hAnsi="Arial" w:cs="Arial"/>
                <w:kern w:val="0"/>
                <w:sz w:val="18"/>
                <w:szCs w:val="18"/>
              </w:rPr>
              <w:t>号）、《福建省人民政府关于改进加强市级财政科研项目和资金管理的若干意见》（闽政〔</w:t>
            </w:r>
            <w:r w:rsidRPr="00BF7244">
              <w:rPr>
                <w:rFonts w:ascii="Arial" w:eastAsia="宋体" w:hAnsi="Arial" w:cs="Arial"/>
                <w:kern w:val="0"/>
                <w:sz w:val="18"/>
                <w:szCs w:val="18"/>
              </w:rPr>
              <w:t>2014</w:t>
            </w:r>
            <w:r w:rsidRPr="00BF7244">
              <w:rPr>
                <w:rFonts w:ascii="Arial" w:eastAsia="宋体" w:hAnsi="Arial" w:cs="Arial"/>
                <w:kern w:val="0"/>
                <w:sz w:val="18"/>
                <w:szCs w:val="18"/>
              </w:rPr>
              <w:t>〕</w:t>
            </w:r>
            <w:r w:rsidRPr="00BF7244">
              <w:rPr>
                <w:rFonts w:ascii="Arial" w:eastAsia="宋体" w:hAnsi="Arial" w:cs="Arial"/>
                <w:kern w:val="0"/>
                <w:sz w:val="18"/>
                <w:szCs w:val="18"/>
              </w:rPr>
              <w:t xml:space="preserve">53 </w:t>
            </w:r>
            <w:r w:rsidRPr="00BF7244">
              <w:rPr>
                <w:rFonts w:ascii="Arial" w:eastAsia="宋体" w:hAnsi="Arial" w:cs="Arial"/>
                <w:kern w:val="0"/>
                <w:sz w:val="18"/>
                <w:szCs w:val="18"/>
              </w:rPr>
              <w:t>号）、《中共漳州市委</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漳州市人民政府关于实施创新驱动发展战略建设创新型城市的决定》（</w:t>
            </w:r>
            <w:proofErr w:type="gramStart"/>
            <w:r w:rsidRPr="00BF7244">
              <w:rPr>
                <w:rFonts w:ascii="Arial" w:eastAsia="宋体" w:hAnsi="Arial" w:cs="Arial"/>
                <w:kern w:val="0"/>
                <w:sz w:val="18"/>
                <w:szCs w:val="18"/>
              </w:rPr>
              <w:t>漳</w:t>
            </w:r>
            <w:proofErr w:type="gramEnd"/>
            <w:r w:rsidRPr="00BF7244">
              <w:rPr>
                <w:rFonts w:ascii="Arial" w:eastAsia="宋体" w:hAnsi="Arial" w:cs="Arial"/>
                <w:kern w:val="0"/>
                <w:sz w:val="18"/>
                <w:szCs w:val="18"/>
              </w:rPr>
              <w:t>委发〔</w:t>
            </w:r>
            <w:r w:rsidRPr="00BF7244">
              <w:rPr>
                <w:rFonts w:ascii="Arial" w:eastAsia="宋体" w:hAnsi="Arial" w:cs="Arial"/>
                <w:kern w:val="0"/>
                <w:sz w:val="18"/>
                <w:szCs w:val="18"/>
              </w:rPr>
              <w:t>2016</w:t>
            </w:r>
            <w:r w:rsidRPr="00BF7244">
              <w:rPr>
                <w:rFonts w:ascii="Arial" w:eastAsia="宋体" w:hAnsi="Arial" w:cs="Arial"/>
                <w:kern w:val="0"/>
                <w:sz w:val="18"/>
                <w:szCs w:val="18"/>
              </w:rPr>
              <w:t>〕</w:t>
            </w:r>
            <w:r w:rsidRPr="00BF7244">
              <w:rPr>
                <w:rFonts w:ascii="Arial" w:eastAsia="宋体" w:hAnsi="Arial" w:cs="Arial"/>
                <w:kern w:val="0"/>
                <w:sz w:val="18"/>
                <w:szCs w:val="18"/>
              </w:rPr>
              <w:t>19</w:t>
            </w:r>
            <w:r w:rsidRPr="00BF7244">
              <w:rPr>
                <w:rFonts w:ascii="Arial" w:eastAsia="宋体" w:hAnsi="Arial" w:cs="Arial"/>
                <w:kern w:val="0"/>
                <w:sz w:val="18"/>
                <w:szCs w:val="18"/>
              </w:rPr>
              <w:t>号）和《漳州市人民政府关于支持和促进科技创新驱动发展七条措施的通知》（</w:t>
            </w:r>
            <w:proofErr w:type="gramStart"/>
            <w:r w:rsidRPr="00BF7244">
              <w:rPr>
                <w:rFonts w:ascii="Arial" w:eastAsia="宋体" w:hAnsi="Arial" w:cs="Arial"/>
                <w:kern w:val="0"/>
                <w:sz w:val="18"/>
                <w:szCs w:val="18"/>
              </w:rPr>
              <w:t>漳</w:t>
            </w:r>
            <w:proofErr w:type="gramEnd"/>
            <w:r w:rsidRPr="00BF7244">
              <w:rPr>
                <w:rFonts w:ascii="Arial" w:eastAsia="宋体" w:hAnsi="Arial" w:cs="Arial"/>
                <w:kern w:val="0"/>
                <w:sz w:val="18"/>
                <w:szCs w:val="18"/>
              </w:rPr>
              <w:t>政综〔</w:t>
            </w:r>
            <w:r w:rsidRPr="00BF7244">
              <w:rPr>
                <w:rFonts w:ascii="Arial" w:eastAsia="宋体" w:hAnsi="Arial" w:cs="Arial"/>
                <w:kern w:val="0"/>
                <w:sz w:val="18"/>
                <w:szCs w:val="18"/>
              </w:rPr>
              <w:t>2016</w:t>
            </w:r>
            <w:r w:rsidRPr="00BF7244">
              <w:rPr>
                <w:rFonts w:ascii="Arial" w:eastAsia="宋体" w:hAnsi="Arial" w:cs="Arial"/>
                <w:kern w:val="0"/>
                <w:sz w:val="18"/>
                <w:szCs w:val="18"/>
              </w:rPr>
              <w:t>〕</w:t>
            </w:r>
            <w:r w:rsidRPr="00BF7244">
              <w:rPr>
                <w:rFonts w:ascii="Arial" w:eastAsia="宋体" w:hAnsi="Arial" w:cs="Arial"/>
                <w:kern w:val="0"/>
                <w:sz w:val="18"/>
                <w:szCs w:val="18"/>
              </w:rPr>
              <w:t>138</w:t>
            </w:r>
            <w:r w:rsidRPr="00BF7244">
              <w:rPr>
                <w:rFonts w:ascii="Arial" w:eastAsia="宋体" w:hAnsi="Arial" w:cs="Arial"/>
                <w:kern w:val="0"/>
                <w:sz w:val="18"/>
                <w:szCs w:val="18"/>
              </w:rPr>
              <w:t>号）精神，进一步加强市级科技计划项目经费（以下简称科技项目经费）管理，结合我市实际，根据《福建省级科技计划项目经费管理办法》（</w:t>
            </w:r>
            <w:proofErr w:type="gramStart"/>
            <w:r w:rsidRPr="00BF7244">
              <w:rPr>
                <w:rFonts w:ascii="Arial" w:eastAsia="宋体" w:hAnsi="Arial" w:cs="Arial"/>
                <w:kern w:val="0"/>
                <w:sz w:val="18"/>
                <w:szCs w:val="18"/>
              </w:rPr>
              <w:t>闽财教</w:t>
            </w:r>
            <w:proofErr w:type="gramEnd"/>
            <w:r w:rsidRPr="00BF7244">
              <w:rPr>
                <w:rFonts w:ascii="Arial" w:eastAsia="宋体" w:hAnsi="Arial" w:cs="Arial"/>
                <w:kern w:val="0"/>
                <w:sz w:val="18"/>
                <w:szCs w:val="18"/>
              </w:rPr>
              <w:t>〔</w:t>
            </w:r>
            <w:r w:rsidRPr="00BF7244">
              <w:rPr>
                <w:rFonts w:ascii="Arial" w:eastAsia="宋体" w:hAnsi="Arial" w:cs="Arial"/>
                <w:kern w:val="0"/>
                <w:sz w:val="18"/>
                <w:szCs w:val="18"/>
              </w:rPr>
              <w:t>2015</w:t>
            </w:r>
            <w:r w:rsidRPr="00BF7244">
              <w:rPr>
                <w:rFonts w:ascii="Arial" w:eastAsia="宋体" w:hAnsi="Arial" w:cs="Arial"/>
                <w:kern w:val="0"/>
                <w:sz w:val="18"/>
                <w:szCs w:val="18"/>
              </w:rPr>
              <w:t>〕</w:t>
            </w:r>
            <w:r w:rsidRPr="00BF7244">
              <w:rPr>
                <w:rFonts w:ascii="Arial" w:eastAsia="宋体" w:hAnsi="Arial" w:cs="Arial"/>
                <w:kern w:val="0"/>
                <w:sz w:val="18"/>
                <w:szCs w:val="18"/>
              </w:rPr>
              <w:t>56</w:t>
            </w:r>
            <w:r w:rsidRPr="00BF7244">
              <w:rPr>
                <w:rFonts w:ascii="Arial" w:eastAsia="宋体" w:hAnsi="Arial" w:cs="Arial"/>
                <w:kern w:val="0"/>
                <w:sz w:val="18"/>
                <w:szCs w:val="18"/>
              </w:rPr>
              <w:t>号）和漳州市财政局、漳州市科学技术局《关于加强市级财政科研项目和资金管理的实施意见》（</w:t>
            </w:r>
            <w:proofErr w:type="gramStart"/>
            <w:r w:rsidRPr="00BF7244">
              <w:rPr>
                <w:rFonts w:ascii="Arial" w:eastAsia="宋体" w:hAnsi="Arial" w:cs="Arial"/>
                <w:kern w:val="0"/>
                <w:sz w:val="18"/>
                <w:szCs w:val="18"/>
              </w:rPr>
              <w:t>漳财教</w:t>
            </w:r>
            <w:proofErr w:type="gramEnd"/>
            <w:r w:rsidRPr="00BF7244">
              <w:rPr>
                <w:rFonts w:ascii="Arial" w:eastAsia="宋体" w:hAnsi="Arial" w:cs="Arial"/>
                <w:kern w:val="0"/>
                <w:sz w:val="18"/>
                <w:szCs w:val="18"/>
              </w:rPr>
              <w:t>〔</w:t>
            </w:r>
            <w:r w:rsidRPr="00BF7244">
              <w:rPr>
                <w:rFonts w:ascii="Arial" w:eastAsia="宋体" w:hAnsi="Arial" w:cs="Arial"/>
                <w:kern w:val="0"/>
                <w:sz w:val="18"/>
                <w:szCs w:val="18"/>
              </w:rPr>
              <w:t>2015</w:t>
            </w:r>
            <w:r w:rsidRPr="00BF7244">
              <w:rPr>
                <w:rFonts w:ascii="Arial" w:eastAsia="宋体" w:hAnsi="Arial" w:cs="Arial"/>
                <w:kern w:val="0"/>
                <w:sz w:val="18"/>
                <w:szCs w:val="18"/>
              </w:rPr>
              <w:t>〕</w:t>
            </w:r>
            <w:r w:rsidRPr="00BF7244">
              <w:rPr>
                <w:rFonts w:ascii="Arial" w:eastAsia="宋体" w:hAnsi="Arial" w:cs="Arial"/>
                <w:kern w:val="0"/>
                <w:sz w:val="18"/>
                <w:szCs w:val="18"/>
              </w:rPr>
              <w:t>4</w:t>
            </w:r>
            <w:r w:rsidRPr="00BF7244">
              <w:rPr>
                <w:rFonts w:ascii="Arial" w:eastAsia="宋体" w:hAnsi="Arial" w:cs="Arial"/>
                <w:kern w:val="0"/>
                <w:sz w:val="18"/>
                <w:szCs w:val="18"/>
              </w:rPr>
              <w:t>号）制定本办法。</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第二条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科技项目经费是指在科技计划项目（以下简称科技项目）组织实施过程中与研究开发活动相关的各项费用，是政府为支持科技事业发展，促进产业技术升级，推动科技成果转化，解决社会重大公益性技术问题而设立的专项经费。</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第三条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科技项目经费支持方向和对象，以及科技项目立项管理按照《漳州市科技计划项目管理办法》执行。科技项目经费由漳州市科学技术局（以下简称市科技局）和漳州市财政局（以下简称市财政局）共同管理，科技项目承担单位作为科技项目经费使用和管理的责任主体。</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第二章</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科技项目经费列支范围</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第四条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科技项目经费列支范围分为直接费用和间接费用。</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（一）直接费用是指在项目研究开发过程中发生的与之直接相关的费用，包括：设备费、材料费、测试化验加工费、燃料动力费、差旅费、会议费、国际合作与交流费、出版</w:t>
            </w:r>
            <w:r w:rsidRPr="00BF7244">
              <w:rPr>
                <w:rFonts w:ascii="Arial" w:eastAsia="宋体" w:hAnsi="Arial" w:cs="Arial"/>
                <w:kern w:val="0"/>
                <w:sz w:val="18"/>
                <w:szCs w:val="18"/>
              </w:rPr>
              <w:t>/</w:t>
            </w:r>
            <w:r w:rsidRPr="00BF7244">
              <w:rPr>
                <w:rFonts w:ascii="Arial" w:eastAsia="宋体" w:hAnsi="Arial" w:cs="Arial"/>
                <w:kern w:val="0"/>
                <w:sz w:val="18"/>
                <w:szCs w:val="18"/>
              </w:rPr>
              <w:t>文献</w:t>
            </w:r>
            <w:r w:rsidRPr="00BF7244">
              <w:rPr>
                <w:rFonts w:ascii="Arial" w:eastAsia="宋体" w:hAnsi="Arial" w:cs="Arial"/>
                <w:kern w:val="0"/>
                <w:sz w:val="18"/>
                <w:szCs w:val="18"/>
              </w:rPr>
              <w:t>/</w:t>
            </w:r>
            <w:r w:rsidRPr="00BF7244">
              <w:rPr>
                <w:rFonts w:ascii="Arial" w:eastAsia="宋体" w:hAnsi="Arial" w:cs="Arial"/>
                <w:kern w:val="0"/>
                <w:sz w:val="18"/>
                <w:szCs w:val="18"/>
              </w:rPr>
              <w:t>信息传播</w:t>
            </w:r>
            <w:r w:rsidRPr="00BF7244">
              <w:rPr>
                <w:rFonts w:ascii="Arial" w:eastAsia="宋体" w:hAnsi="Arial" w:cs="Arial"/>
                <w:kern w:val="0"/>
                <w:sz w:val="18"/>
                <w:szCs w:val="18"/>
              </w:rPr>
              <w:t>/</w:t>
            </w:r>
            <w:r w:rsidRPr="00BF7244">
              <w:rPr>
                <w:rFonts w:ascii="Arial" w:eastAsia="宋体" w:hAnsi="Arial" w:cs="Arial"/>
                <w:kern w:val="0"/>
                <w:sz w:val="18"/>
                <w:szCs w:val="18"/>
              </w:rPr>
              <w:t>知识产权事务费、劳务费、专家咨询费、其他支出等。</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1.</w:t>
            </w:r>
            <w:r w:rsidRPr="00BF7244">
              <w:rPr>
                <w:rFonts w:ascii="Arial" w:eastAsia="宋体" w:hAnsi="Arial" w:cs="Arial"/>
                <w:kern w:val="0"/>
                <w:sz w:val="18"/>
                <w:szCs w:val="18"/>
              </w:rPr>
              <w:t>设备费，指研究、开发项目过程中所发生的仪器、设备、样机购置和自行试制，以及对现有仪器设备进行升级改造和租赁外单位仪器设备而发生的费用。已在市科技局登记的大型科学仪器设备，其共享服务能够满足项目实施需要的，管理部门不再批准利用财政性资金重复购置、试制。</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2.</w:t>
            </w:r>
            <w:r w:rsidRPr="00BF7244">
              <w:rPr>
                <w:rFonts w:ascii="Arial" w:eastAsia="宋体" w:hAnsi="Arial" w:cs="Arial"/>
                <w:kern w:val="0"/>
                <w:sz w:val="18"/>
                <w:szCs w:val="18"/>
              </w:rPr>
              <w:t>材料费，指在项目研究、开发过程中消耗的各种原材料、辅助材料等低值易耗品的采购及运输、装卸、整理等费用。</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3.</w:t>
            </w:r>
            <w:r w:rsidRPr="00BF7244">
              <w:rPr>
                <w:rFonts w:ascii="Arial" w:eastAsia="宋体" w:hAnsi="Arial" w:cs="Arial"/>
                <w:kern w:val="0"/>
                <w:sz w:val="18"/>
                <w:szCs w:val="18"/>
              </w:rPr>
              <w:t>测试化验加工费，指在项目研究、开发过程中支付给外单位（包括项目承担单位内部独立经济核算单位）的检验、测试、化验及加工等费用。</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4.</w:t>
            </w:r>
            <w:r w:rsidRPr="00BF7244">
              <w:rPr>
                <w:rFonts w:ascii="Arial" w:eastAsia="宋体" w:hAnsi="Arial" w:cs="Arial"/>
                <w:kern w:val="0"/>
                <w:sz w:val="18"/>
                <w:szCs w:val="18"/>
              </w:rPr>
              <w:t>燃料动力费，指在项目研究、开发过程中相关大型仪器设备、专用科学装置等运行发生的可以单独计量的水、电、气、燃料消耗费用等。</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5.</w:t>
            </w:r>
            <w:r w:rsidRPr="00BF7244">
              <w:rPr>
                <w:rFonts w:ascii="Arial" w:eastAsia="宋体" w:hAnsi="Arial" w:cs="Arial"/>
                <w:kern w:val="0"/>
                <w:sz w:val="18"/>
                <w:szCs w:val="18"/>
              </w:rPr>
              <w:t>差旅费，指在项目研究、开发过程中开展科学实验（试验）、科学考察、业务调研、学术交流等所发生</w:t>
            </w:r>
            <w:r w:rsidRPr="00BF7244">
              <w:rPr>
                <w:rFonts w:ascii="Arial" w:eastAsia="宋体" w:hAnsi="Arial" w:cs="Arial"/>
                <w:kern w:val="0"/>
                <w:sz w:val="18"/>
                <w:szCs w:val="18"/>
              </w:rPr>
              <w:lastRenderedPageBreak/>
              <w:t>的外埠差旅费、市内交通费用等。差旅费的开支标准应当按照国家、市内有关规定执行。</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6.</w:t>
            </w:r>
            <w:r w:rsidRPr="00BF7244">
              <w:rPr>
                <w:rFonts w:ascii="Arial" w:eastAsia="宋体" w:hAnsi="Arial" w:cs="Arial"/>
                <w:kern w:val="0"/>
                <w:sz w:val="18"/>
                <w:szCs w:val="18"/>
              </w:rPr>
              <w:t>会议费，指在项目研究、开发过程中为组织开展研讨、咨询，以及协调项目等活动而发生的会议费用。项目承担单位应当按照国家、市内有关规定，严格控制会议规模、会议数量、会议开支标准和会期。</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7.</w:t>
            </w:r>
            <w:r w:rsidRPr="00BF7244">
              <w:rPr>
                <w:rFonts w:ascii="Arial" w:eastAsia="宋体" w:hAnsi="Arial" w:cs="Arial"/>
                <w:kern w:val="0"/>
                <w:sz w:val="18"/>
                <w:szCs w:val="18"/>
              </w:rPr>
              <w:t>国际合作与交流费，指在项目研究、开发过程</w:t>
            </w:r>
            <w:proofErr w:type="gramStart"/>
            <w:r w:rsidRPr="00BF7244">
              <w:rPr>
                <w:rFonts w:ascii="Arial" w:eastAsia="宋体" w:hAnsi="Arial" w:cs="Arial"/>
                <w:kern w:val="0"/>
                <w:sz w:val="18"/>
                <w:szCs w:val="18"/>
              </w:rPr>
              <w:t>中项目</w:t>
            </w:r>
            <w:proofErr w:type="gramEnd"/>
            <w:r w:rsidRPr="00BF7244">
              <w:rPr>
                <w:rFonts w:ascii="Arial" w:eastAsia="宋体" w:hAnsi="Arial" w:cs="Arial"/>
                <w:kern w:val="0"/>
                <w:sz w:val="18"/>
                <w:szCs w:val="18"/>
              </w:rPr>
              <w:t>组人员与国外科研机构合作、培训及邀请有关专家来闽工作等费用。国际合作与交流的费用应当严格执行国家外事经费管理的有关规定。发生的国际合作与交流的费用，应当事先</w:t>
            </w:r>
            <w:proofErr w:type="gramStart"/>
            <w:r w:rsidRPr="00BF7244">
              <w:rPr>
                <w:rFonts w:ascii="Arial" w:eastAsia="宋体" w:hAnsi="Arial" w:cs="Arial"/>
                <w:kern w:val="0"/>
                <w:sz w:val="18"/>
                <w:szCs w:val="18"/>
              </w:rPr>
              <w:t>报项目</w:t>
            </w:r>
            <w:proofErr w:type="gramEnd"/>
            <w:r w:rsidRPr="00BF7244">
              <w:rPr>
                <w:rFonts w:ascii="Arial" w:eastAsia="宋体" w:hAnsi="Arial" w:cs="Arial"/>
                <w:kern w:val="0"/>
                <w:sz w:val="18"/>
                <w:szCs w:val="18"/>
              </w:rPr>
              <w:t>实施管理机构（即项目任务书中的丙方）审核同意。</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8.</w:t>
            </w:r>
            <w:r w:rsidRPr="00BF7244">
              <w:rPr>
                <w:rFonts w:ascii="Arial" w:eastAsia="宋体" w:hAnsi="Arial" w:cs="Arial"/>
                <w:kern w:val="0"/>
                <w:sz w:val="18"/>
                <w:szCs w:val="18"/>
              </w:rPr>
              <w:t>出版</w:t>
            </w:r>
            <w:r w:rsidRPr="00BF7244">
              <w:rPr>
                <w:rFonts w:ascii="Arial" w:eastAsia="宋体" w:hAnsi="Arial" w:cs="Arial"/>
                <w:kern w:val="0"/>
                <w:sz w:val="18"/>
                <w:szCs w:val="18"/>
              </w:rPr>
              <w:t>/</w:t>
            </w:r>
            <w:r w:rsidRPr="00BF7244">
              <w:rPr>
                <w:rFonts w:ascii="Arial" w:eastAsia="宋体" w:hAnsi="Arial" w:cs="Arial"/>
                <w:kern w:val="0"/>
                <w:sz w:val="18"/>
                <w:szCs w:val="18"/>
              </w:rPr>
              <w:t>文献</w:t>
            </w:r>
            <w:r w:rsidRPr="00BF7244">
              <w:rPr>
                <w:rFonts w:ascii="Arial" w:eastAsia="宋体" w:hAnsi="Arial" w:cs="Arial"/>
                <w:kern w:val="0"/>
                <w:sz w:val="18"/>
                <w:szCs w:val="18"/>
              </w:rPr>
              <w:t>/</w:t>
            </w:r>
            <w:r w:rsidRPr="00BF7244">
              <w:rPr>
                <w:rFonts w:ascii="Arial" w:eastAsia="宋体" w:hAnsi="Arial" w:cs="Arial"/>
                <w:kern w:val="0"/>
                <w:sz w:val="18"/>
                <w:szCs w:val="18"/>
              </w:rPr>
              <w:t>信息传播</w:t>
            </w:r>
            <w:r w:rsidRPr="00BF7244">
              <w:rPr>
                <w:rFonts w:ascii="Arial" w:eastAsia="宋体" w:hAnsi="Arial" w:cs="Arial"/>
                <w:kern w:val="0"/>
                <w:sz w:val="18"/>
                <w:szCs w:val="18"/>
              </w:rPr>
              <w:t>/</w:t>
            </w:r>
            <w:r w:rsidRPr="00BF7244">
              <w:rPr>
                <w:rFonts w:ascii="Arial" w:eastAsia="宋体" w:hAnsi="Arial" w:cs="Arial"/>
                <w:kern w:val="0"/>
                <w:sz w:val="18"/>
                <w:szCs w:val="18"/>
              </w:rPr>
              <w:t>知识产权事务费，指项目研究、开发过程中需要支付的出版费、书籍购买费、资料费、文献检索费、专用软件购置费、专业通信费、专利申请与维护费，以及知识产权顾问费等各项费用。</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9.</w:t>
            </w:r>
            <w:r w:rsidRPr="00BF7244">
              <w:rPr>
                <w:rFonts w:ascii="Arial" w:eastAsia="宋体" w:hAnsi="Arial" w:cs="Arial"/>
                <w:kern w:val="0"/>
                <w:sz w:val="18"/>
                <w:szCs w:val="18"/>
              </w:rPr>
              <w:t>劳务费，指在项目研究、开发过程中支付给项目组聘用人员的劳务性费用和社会保险补助等。项目组聘用人员中非工资性收入人员，可在劳务费中列支劳务性支出和社会保险补助，其他聘用人员只列支劳务性支出。</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10.</w:t>
            </w:r>
            <w:r w:rsidRPr="00BF7244">
              <w:rPr>
                <w:rFonts w:ascii="Arial" w:eastAsia="宋体" w:hAnsi="Arial" w:cs="Arial"/>
                <w:kern w:val="0"/>
                <w:sz w:val="18"/>
                <w:szCs w:val="18"/>
              </w:rPr>
              <w:t>专家咨询费，指在项目研究、开发过程中按标准支付给临时聘请的咨询专家的费用。专家咨询费不得支付给参与项目管理的相关人员。</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11.</w:t>
            </w:r>
            <w:r w:rsidRPr="00BF7244">
              <w:rPr>
                <w:rFonts w:ascii="Arial" w:eastAsia="宋体" w:hAnsi="Arial" w:cs="Arial"/>
                <w:kern w:val="0"/>
                <w:sz w:val="18"/>
                <w:szCs w:val="18"/>
              </w:rPr>
              <w:t>技术或专利购买费。指项目单位购买并推广使用或与其他单位联合使用且取得明显效益或具有较好推广应用价值的技术或专利购买费用（必须</w:t>
            </w:r>
            <w:proofErr w:type="gramStart"/>
            <w:r w:rsidRPr="00BF7244">
              <w:rPr>
                <w:rFonts w:ascii="Arial" w:eastAsia="宋体" w:hAnsi="Arial" w:cs="Arial"/>
                <w:kern w:val="0"/>
                <w:sz w:val="18"/>
                <w:szCs w:val="18"/>
              </w:rPr>
              <w:t>附技术</w:t>
            </w:r>
            <w:proofErr w:type="gramEnd"/>
            <w:r w:rsidRPr="00BF7244">
              <w:rPr>
                <w:rFonts w:ascii="Arial" w:eastAsia="宋体" w:hAnsi="Arial" w:cs="Arial"/>
                <w:kern w:val="0"/>
                <w:sz w:val="18"/>
                <w:szCs w:val="18"/>
              </w:rPr>
              <w:t>或专利转让合同）。</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12.</w:t>
            </w:r>
            <w:r w:rsidRPr="00BF7244">
              <w:rPr>
                <w:rFonts w:ascii="Arial" w:eastAsia="宋体" w:hAnsi="Arial" w:cs="Arial"/>
                <w:kern w:val="0"/>
                <w:sz w:val="18"/>
                <w:szCs w:val="18"/>
              </w:rPr>
              <w:t>其他支出，指与项目研究开发相关且不能列入上述费用的其他必要费用，其他支出应当严格控制，加强审核和监督，在申请项目经费预算时单独列示并注明开支的具体内容，单独核定。</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（二）间接费用是指项目承担单位在组织实施项目过程中发生的无法在直接费用中列支的相关费用。主要包括</w:t>
            </w:r>
            <w:r w:rsidRPr="00BF7244">
              <w:rPr>
                <w:rFonts w:ascii="Arial" w:eastAsia="宋体" w:hAnsi="Arial" w:cs="Arial"/>
                <w:kern w:val="0"/>
                <w:sz w:val="18"/>
                <w:szCs w:val="18"/>
              </w:rPr>
              <w:t>:</w:t>
            </w:r>
            <w:r w:rsidRPr="00BF7244">
              <w:rPr>
                <w:rFonts w:ascii="Arial" w:eastAsia="宋体" w:hAnsi="Arial" w:cs="Arial"/>
                <w:kern w:val="0"/>
                <w:sz w:val="18"/>
                <w:szCs w:val="18"/>
              </w:rPr>
              <w:t>项目承担单位为项目实施提供的仪器设备及房屋，水、电、气、暖消耗，有关管理费用的补助支出，以及绩效支出等。其中，绩效支出是指承担项目任务的单位为提高科研工作绩效安排的相关支出，可不纳入项目承担单位绩效工资总额。项目承担、合作单位不得在核定的间接费用以外再以任何名义在科技项目经费中重复提取、列支相关费用。</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间接费用使用分段超额累退比例法计算并实行总额控制，按照不超过科技项目经费中直</w:t>
            </w:r>
            <w:proofErr w:type="gramStart"/>
            <w:r w:rsidRPr="00BF7244">
              <w:rPr>
                <w:rFonts w:ascii="Arial" w:eastAsia="宋体" w:hAnsi="Arial" w:cs="Arial"/>
                <w:kern w:val="0"/>
                <w:sz w:val="18"/>
                <w:szCs w:val="18"/>
              </w:rPr>
              <w:t>接费用</w:t>
            </w:r>
            <w:proofErr w:type="gramEnd"/>
            <w:r w:rsidRPr="00BF7244">
              <w:rPr>
                <w:rFonts w:ascii="Arial" w:eastAsia="宋体" w:hAnsi="Arial" w:cs="Arial"/>
                <w:kern w:val="0"/>
                <w:sz w:val="18"/>
                <w:szCs w:val="18"/>
              </w:rPr>
              <w:t>扣除设备购置费后的一定比例核定：</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科技项目经费预算在</w:t>
            </w:r>
            <w:r w:rsidRPr="00BF7244">
              <w:rPr>
                <w:rFonts w:ascii="Arial" w:eastAsia="宋体" w:hAnsi="Arial" w:cs="Arial"/>
                <w:kern w:val="0"/>
                <w:sz w:val="18"/>
                <w:szCs w:val="18"/>
              </w:rPr>
              <w:t>100</w:t>
            </w:r>
            <w:r w:rsidRPr="00BF7244">
              <w:rPr>
                <w:rFonts w:ascii="Arial" w:eastAsia="宋体" w:hAnsi="Arial" w:cs="Arial"/>
                <w:kern w:val="0"/>
                <w:sz w:val="18"/>
                <w:szCs w:val="18"/>
              </w:rPr>
              <w:t>万元（含</w:t>
            </w:r>
            <w:r w:rsidRPr="00BF7244">
              <w:rPr>
                <w:rFonts w:ascii="Arial" w:eastAsia="宋体" w:hAnsi="Arial" w:cs="Arial"/>
                <w:kern w:val="0"/>
                <w:sz w:val="18"/>
                <w:szCs w:val="18"/>
              </w:rPr>
              <w:t>100</w:t>
            </w:r>
            <w:r w:rsidRPr="00BF7244">
              <w:rPr>
                <w:rFonts w:ascii="Arial" w:eastAsia="宋体" w:hAnsi="Arial" w:cs="Arial"/>
                <w:kern w:val="0"/>
                <w:sz w:val="18"/>
                <w:szCs w:val="18"/>
              </w:rPr>
              <w:t>万元）以下的部分按照不高于</w:t>
            </w:r>
            <w:r w:rsidRPr="00BF7244">
              <w:rPr>
                <w:rFonts w:ascii="Arial" w:eastAsia="宋体" w:hAnsi="Arial" w:cs="Arial"/>
                <w:kern w:val="0"/>
                <w:sz w:val="18"/>
                <w:szCs w:val="18"/>
              </w:rPr>
              <w:t>20%</w:t>
            </w:r>
            <w:r w:rsidRPr="00BF7244">
              <w:rPr>
                <w:rFonts w:ascii="Arial" w:eastAsia="宋体" w:hAnsi="Arial" w:cs="Arial"/>
                <w:kern w:val="0"/>
                <w:sz w:val="18"/>
                <w:szCs w:val="18"/>
              </w:rPr>
              <w:t>的比例核定；超过</w:t>
            </w:r>
            <w:r w:rsidRPr="00BF7244">
              <w:rPr>
                <w:rFonts w:ascii="Arial" w:eastAsia="宋体" w:hAnsi="Arial" w:cs="Arial"/>
                <w:kern w:val="0"/>
                <w:sz w:val="18"/>
                <w:szCs w:val="18"/>
              </w:rPr>
              <w:t>100</w:t>
            </w:r>
            <w:r w:rsidRPr="00BF7244">
              <w:rPr>
                <w:rFonts w:ascii="Arial" w:eastAsia="宋体" w:hAnsi="Arial" w:cs="Arial"/>
                <w:kern w:val="0"/>
                <w:sz w:val="18"/>
                <w:szCs w:val="18"/>
              </w:rPr>
              <w:t>万元至</w:t>
            </w:r>
            <w:r w:rsidRPr="00BF7244">
              <w:rPr>
                <w:rFonts w:ascii="Arial" w:eastAsia="宋体" w:hAnsi="Arial" w:cs="Arial"/>
                <w:kern w:val="0"/>
                <w:sz w:val="18"/>
                <w:szCs w:val="18"/>
              </w:rPr>
              <w:t>500</w:t>
            </w:r>
            <w:r w:rsidRPr="00BF7244">
              <w:rPr>
                <w:rFonts w:ascii="Arial" w:eastAsia="宋体" w:hAnsi="Arial" w:cs="Arial"/>
                <w:kern w:val="0"/>
                <w:sz w:val="18"/>
                <w:szCs w:val="18"/>
              </w:rPr>
              <w:t>万元（含</w:t>
            </w:r>
            <w:r w:rsidRPr="00BF7244">
              <w:rPr>
                <w:rFonts w:ascii="Arial" w:eastAsia="宋体" w:hAnsi="Arial" w:cs="Arial"/>
                <w:kern w:val="0"/>
                <w:sz w:val="18"/>
                <w:szCs w:val="18"/>
              </w:rPr>
              <w:t>500</w:t>
            </w:r>
            <w:r w:rsidRPr="00BF7244">
              <w:rPr>
                <w:rFonts w:ascii="Arial" w:eastAsia="宋体" w:hAnsi="Arial" w:cs="Arial"/>
                <w:kern w:val="0"/>
                <w:sz w:val="18"/>
                <w:szCs w:val="18"/>
              </w:rPr>
              <w:t>万元）的部分按不高于</w:t>
            </w:r>
            <w:r w:rsidRPr="00BF7244">
              <w:rPr>
                <w:rFonts w:ascii="Arial" w:eastAsia="宋体" w:hAnsi="Arial" w:cs="Arial"/>
                <w:kern w:val="0"/>
                <w:sz w:val="18"/>
                <w:szCs w:val="18"/>
              </w:rPr>
              <w:t>13%</w:t>
            </w:r>
            <w:r w:rsidRPr="00BF7244">
              <w:rPr>
                <w:rFonts w:ascii="Arial" w:eastAsia="宋体" w:hAnsi="Arial" w:cs="Arial"/>
                <w:kern w:val="0"/>
                <w:sz w:val="18"/>
                <w:szCs w:val="18"/>
              </w:rPr>
              <w:t>的比例核定；超过</w:t>
            </w:r>
            <w:r w:rsidRPr="00BF7244">
              <w:rPr>
                <w:rFonts w:ascii="Arial" w:eastAsia="宋体" w:hAnsi="Arial" w:cs="Arial"/>
                <w:kern w:val="0"/>
                <w:sz w:val="18"/>
                <w:szCs w:val="18"/>
              </w:rPr>
              <w:t>500</w:t>
            </w:r>
            <w:r w:rsidRPr="00BF7244">
              <w:rPr>
                <w:rFonts w:ascii="Arial" w:eastAsia="宋体" w:hAnsi="Arial" w:cs="Arial"/>
                <w:kern w:val="0"/>
                <w:sz w:val="18"/>
                <w:szCs w:val="18"/>
              </w:rPr>
              <w:t>万元的部分按照不高于</w:t>
            </w:r>
            <w:r w:rsidRPr="00BF7244">
              <w:rPr>
                <w:rFonts w:ascii="Arial" w:eastAsia="宋体" w:hAnsi="Arial" w:cs="Arial"/>
                <w:kern w:val="0"/>
                <w:sz w:val="18"/>
                <w:szCs w:val="18"/>
              </w:rPr>
              <w:t>8%</w:t>
            </w:r>
            <w:r w:rsidRPr="00BF7244">
              <w:rPr>
                <w:rFonts w:ascii="Arial" w:eastAsia="宋体" w:hAnsi="Arial" w:cs="Arial"/>
                <w:kern w:val="0"/>
                <w:sz w:val="18"/>
                <w:szCs w:val="18"/>
              </w:rPr>
              <w:t>的比例核定。间接费用中绩效支出按不超过直接费用扣除设备购置费后的</w:t>
            </w:r>
            <w:r w:rsidRPr="00BF7244">
              <w:rPr>
                <w:rFonts w:ascii="Arial" w:eastAsia="宋体" w:hAnsi="Arial" w:cs="Arial"/>
                <w:kern w:val="0"/>
                <w:sz w:val="18"/>
                <w:szCs w:val="18"/>
              </w:rPr>
              <w:t>5%</w:t>
            </w:r>
            <w:r w:rsidRPr="00BF7244">
              <w:rPr>
                <w:rFonts w:ascii="Arial" w:eastAsia="宋体" w:hAnsi="Arial" w:cs="Arial"/>
                <w:kern w:val="0"/>
                <w:sz w:val="18"/>
                <w:szCs w:val="18"/>
              </w:rPr>
              <w:t>核定。</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第三章</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科技项目经费预算的编制与审批</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第五条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科技项目经费预算的编制建立承诺机制。项目承担单位法定代表人、项目负责人在编报预算时应当共同承诺，保证所提供信息的真实性，并对信息虚假导致的后果承担责任。</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第六条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科技项目经费预算的编制要求：</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lastRenderedPageBreak/>
              <w:t>（一）项目申报单位在提交项目申报材料的同时，应当编制科技项目经费的来源预算与支出预算，支出预算应当严格按第四条的经费列支范围，不得编制赤字预算。</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（二）项目负责人协同项目承担单位科研管理部门、财务部门共同编制科技项目经费预算。有合作单位的项目，应当根据合作协议同时编列各单位承担的主要任务、经费预算。</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第七条</w:t>
            </w:r>
            <w:r w:rsidRPr="00BF7244">
              <w:rPr>
                <w:rFonts w:ascii="Arial" w:eastAsia="宋体" w:hAnsi="Arial" w:cs="Arial"/>
                <w:b/>
                <w:bCs/>
                <w:kern w:val="0"/>
                <w:sz w:val="18"/>
                <w:szCs w:val="18"/>
              </w:rPr>
              <w:t xml:space="preserve"> </w:t>
            </w:r>
            <w:r w:rsidRPr="00BF7244">
              <w:rPr>
                <w:rFonts w:ascii="Arial" w:eastAsia="宋体" w:hAnsi="Arial" w:cs="Arial"/>
                <w:kern w:val="0"/>
                <w:sz w:val="18"/>
                <w:szCs w:val="18"/>
              </w:rPr>
              <w:t> </w:t>
            </w:r>
            <w:r w:rsidRPr="00BF7244">
              <w:rPr>
                <w:rFonts w:ascii="Arial" w:eastAsia="宋体" w:hAnsi="Arial" w:cs="Arial"/>
                <w:kern w:val="0"/>
                <w:sz w:val="18"/>
                <w:szCs w:val="18"/>
              </w:rPr>
              <w:t>科技项目经费的审批程序：</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w:t>
            </w:r>
            <w:r w:rsidRPr="00BF7244">
              <w:rPr>
                <w:rFonts w:ascii="Arial" w:eastAsia="宋体" w:hAnsi="Arial" w:cs="Arial"/>
                <w:kern w:val="0"/>
                <w:sz w:val="18"/>
                <w:szCs w:val="18"/>
              </w:rPr>
              <w:t>一）市科技局、市财政局组织专家或委托中介机构对科技项目经费预算进行评审。</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（二）在听取专家或中介机构评审意见的基础上，由市科技局、市财政局对科技项目经费预算的目标相关性、政策相符性和经济合理性等进行审核。必要时，对相关立项项目的经费预算编制进行专门论证。</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（三）项目审定后，市科技局会同市财政局共同下达科技项目计划和经费。</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（四）市级科技项目原则上在预算执行前一年的</w:t>
            </w:r>
            <w:r w:rsidRPr="00BF7244">
              <w:rPr>
                <w:rFonts w:ascii="Arial" w:eastAsia="宋体" w:hAnsi="Arial" w:cs="Arial"/>
                <w:kern w:val="0"/>
                <w:sz w:val="18"/>
                <w:szCs w:val="18"/>
              </w:rPr>
              <w:t>11</w:t>
            </w:r>
            <w:r w:rsidRPr="00BF7244">
              <w:rPr>
                <w:rFonts w:ascii="Arial" w:eastAsia="宋体" w:hAnsi="Arial" w:cs="Arial"/>
                <w:kern w:val="0"/>
                <w:sz w:val="18"/>
                <w:szCs w:val="18"/>
              </w:rPr>
              <w:t>月份前完成项目申报和评审立项工作，并编入年度预算。</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第四章</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科技项目经费预算执行</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第八条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市科技局与科技项目实施管理机构、承担单位签订科技项目任务书，任务书中经费预算作为预算执行、审计、专项财务监督检查重要依据。</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第九条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计划管理费，指市科技主管部门为管理本级科技计划项目及其经费而支出的费用。一般包括：规划与指南的制定和发布、课题遴选、评估、评审、招标、监理、监督检查、验收、计划协调、国际合作与交流、调研、会议、信息管理、聘用科技管理人员劳务费及培训、科技服务条件建设等活动支出的费用。计划管理费最高不超过年度科技项目经费</w:t>
            </w:r>
            <w:r w:rsidRPr="00BF7244">
              <w:rPr>
                <w:rFonts w:ascii="Arial" w:eastAsia="宋体" w:hAnsi="Arial" w:cs="Arial"/>
                <w:kern w:val="0"/>
                <w:sz w:val="18"/>
                <w:szCs w:val="18"/>
              </w:rPr>
              <w:t>3%</w:t>
            </w:r>
            <w:r w:rsidRPr="00BF7244">
              <w:rPr>
                <w:rFonts w:ascii="Arial" w:eastAsia="宋体" w:hAnsi="Arial" w:cs="Arial"/>
                <w:kern w:val="0"/>
                <w:sz w:val="18"/>
                <w:szCs w:val="18"/>
              </w:rPr>
              <w:t>，在下达科技项目费用补助时一并下达，由市科技主管部门负责具体管理。</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第十条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科技项目经费的拨付，按照财政资金支付管理的有关规定执行。经费使用中涉及政府采购的，按照政府采购有关规定执行。</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第十一条</w:t>
            </w:r>
            <w:r w:rsidRPr="00BF7244">
              <w:rPr>
                <w:rFonts w:ascii="Arial" w:eastAsia="宋体" w:hAnsi="Arial" w:cs="Arial"/>
                <w:b/>
                <w:bCs/>
                <w:kern w:val="0"/>
                <w:sz w:val="18"/>
                <w:szCs w:val="18"/>
              </w:rPr>
              <w:t xml:space="preserve"> </w:t>
            </w:r>
            <w:r w:rsidRPr="00BF7244">
              <w:rPr>
                <w:rFonts w:ascii="Arial" w:eastAsia="宋体" w:hAnsi="Arial" w:cs="Arial"/>
                <w:kern w:val="0"/>
                <w:sz w:val="18"/>
                <w:szCs w:val="18"/>
              </w:rPr>
              <w:t> </w:t>
            </w:r>
            <w:r w:rsidRPr="00BF7244">
              <w:rPr>
                <w:rFonts w:ascii="Arial" w:eastAsia="宋体" w:hAnsi="Arial" w:cs="Arial"/>
                <w:kern w:val="0"/>
                <w:sz w:val="18"/>
                <w:szCs w:val="18"/>
              </w:rPr>
              <w:t>签订任务书后的科技项目经费预算不得擅自变更</w:t>
            </w:r>
            <w:r w:rsidRPr="00BF7244">
              <w:rPr>
                <w:rFonts w:ascii="Arial" w:eastAsia="宋体" w:hAnsi="Arial" w:cs="Arial"/>
                <w:kern w:val="0"/>
                <w:sz w:val="18"/>
                <w:szCs w:val="18"/>
              </w:rPr>
              <w:t>,</w:t>
            </w:r>
            <w:r w:rsidRPr="00BF7244">
              <w:rPr>
                <w:rFonts w:ascii="Arial" w:eastAsia="宋体" w:hAnsi="Arial" w:cs="Arial"/>
                <w:kern w:val="0"/>
                <w:sz w:val="18"/>
                <w:szCs w:val="18"/>
              </w:rPr>
              <w:t>确有必要调整时，应按以下规定执行</w:t>
            </w:r>
            <w:r w:rsidRPr="00BF7244">
              <w:rPr>
                <w:rFonts w:ascii="Arial" w:eastAsia="宋体" w:hAnsi="Arial" w:cs="Arial"/>
                <w:kern w:val="0"/>
                <w:sz w:val="18"/>
                <w:szCs w:val="18"/>
              </w:rPr>
              <w:t>:</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w:t>
            </w:r>
            <w:proofErr w:type="gramStart"/>
            <w:r w:rsidRPr="00BF7244">
              <w:rPr>
                <w:rFonts w:ascii="Arial" w:eastAsia="宋体" w:hAnsi="Arial" w:cs="Arial"/>
                <w:kern w:val="0"/>
                <w:sz w:val="18"/>
                <w:szCs w:val="18"/>
              </w:rPr>
              <w:t>一</w:t>
            </w:r>
            <w:proofErr w:type="gramEnd"/>
            <w:r w:rsidRPr="00BF7244">
              <w:rPr>
                <w:rFonts w:ascii="Arial" w:eastAsia="宋体" w:hAnsi="Arial" w:cs="Arial"/>
                <w:kern w:val="0"/>
                <w:sz w:val="18"/>
                <w:szCs w:val="18"/>
              </w:rPr>
              <w:t>)</w:t>
            </w:r>
            <w:r w:rsidRPr="00BF7244">
              <w:rPr>
                <w:rFonts w:ascii="Arial" w:eastAsia="宋体" w:hAnsi="Arial" w:cs="Arial"/>
                <w:kern w:val="0"/>
                <w:sz w:val="18"/>
                <w:szCs w:val="18"/>
              </w:rPr>
              <w:t>在项目总预算不变情况下，调整子项目</w:t>
            </w:r>
            <w:proofErr w:type="gramStart"/>
            <w:r w:rsidRPr="00BF7244">
              <w:rPr>
                <w:rFonts w:ascii="Arial" w:eastAsia="宋体" w:hAnsi="Arial" w:cs="Arial"/>
                <w:kern w:val="0"/>
                <w:sz w:val="18"/>
                <w:szCs w:val="18"/>
              </w:rPr>
              <w:t>间预算</w:t>
            </w:r>
            <w:proofErr w:type="gramEnd"/>
            <w:r w:rsidRPr="00BF7244">
              <w:rPr>
                <w:rFonts w:ascii="Arial" w:eastAsia="宋体" w:hAnsi="Arial" w:cs="Arial"/>
                <w:kern w:val="0"/>
                <w:sz w:val="18"/>
                <w:szCs w:val="18"/>
              </w:rPr>
              <w:t>或项目合作单位间预算，由项目承担单位审批。</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w:t>
            </w:r>
            <w:r w:rsidRPr="00BF7244">
              <w:rPr>
                <w:rFonts w:ascii="Arial" w:eastAsia="宋体" w:hAnsi="Arial" w:cs="Arial"/>
                <w:kern w:val="0"/>
                <w:sz w:val="18"/>
                <w:szCs w:val="18"/>
              </w:rPr>
              <w:t>二</w:t>
            </w:r>
            <w:r w:rsidRPr="00BF7244">
              <w:rPr>
                <w:rFonts w:ascii="Arial" w:eastAsia="宋体" w:hAnsi="Arial" w:cs="Arial"/>
                <w:kern w:val="0"/>
                <w:sz w:val="18"/>
                <w:szCs w:val="18"/>
              </w:rPr>
              <w:t>)</w:t>
            </w:r>
            <w:r w:rsidRPr="00BF7244">
              <w:rPr>
                <w:rFonts w:ascii="Arial" w:eastAsia="宋体" w:hAnsi="Arial" w:cs="Arial"/>
                <w:kern w:val="0"/>
                <w:sz w:val="18"/>
                <w:szCs w:val="18"/>
              </w:rPr>
              <w:t>在项目总预算不变情况下，允许会议费、差旅费、国际合作与交流费支出之间调剂使用，但不得突破科技项目经费支出预算总额。直接费用中的其他科目预算调整由项目承担单位审批。</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第十二条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科技重大专项、应用研究开发（工业高新技术、农业与社会发展等研究开发项目）、科技成果转化（产学研联合、对外交流合作等项目）等项目经费采用两次拨款方式</w:t>
            </w:r>
            <w:r w:rsidRPr="00BF7244">
              <w:rPr>
                <w:rFonts w:ascii="Arial" w:eastAsia="宋体" w:hAnsi="Arial" w:cs="Arial"/>
                <w:kern w:val="0"/>
                <w:sz w:val="18"/>
                <w:szCs w:val="18"/>
              </w:rPr>
              <w:t>:</w:t>
            </w:r>
            <w:r w:rsidRPr="00BF7244">
              <w:rPr>
                <w:rFonts w:ascii="Arial" w:eastAsia="宋体" w:hAnsi="Arial" w:cs="Arial"/>
                <w:kern w:val="0"/>
                <w:sz w:val="18"/>
                <w:szCs w:val="18"/>
              </w:rPr>
              <w:t>订立合同后拨付项目总补助经费的</w:t>
            </w:r>
            <w:r w:rsidRPr="00BF7244">
              <w:rPr>
                <w:rFonts w:ascii="Arial" w:eastAsia="宋体" w:hAnsi="Arial" w:cs="Arial"/>
                <w:kern w:val="0"/>
                <w:sz w:val="18"/>
                <w:szCs w:val="18"/>
              </w:rPr>
              <w:t>80%</w:t>
            </w:r>
            <w:r w:rsidRPr="00BF7244">
              <w:rPr>
                <w:rFonts w:ascii="Arial" w:eastAsia="宋体" w:hAnsi="Arial" w:cs="Arial"/>
                <w:kern w:val="0"/>
                <w:sz w:val="18"/>
                <w:szCs w:val="18"/>
              </w:rPr>
              <w:t>；项目完成结题并报送经费决算报表后，拨付其余</w:t>
            </w:r>
            <w:r w:rsidRPr="00BF7244">
              <w:rPr>
                <w:rFonts w:ascii="Arial" w:eastAsia="宋体" w:hAnsi="Arial" w:cs="Arial"/>
                <w:kern w:val="0"/>
                <w:sz w:val="18"/>
                <w:szCs w:val="18"/>
              </w:rPr>
              <w:t>20%</w:t>
            </w:r>
            <w:r w:rsidRPr="00BF7244">
              <w:rPr>
                <w:rFonts w:ascii="Arial" w:eastAsia="宋体" w:hAnsi="Arial" w:cs="Arial"/>
                <w:kern w:val="0"/>
                <w:sz w:val="18"/>
                <w:szCs w:val="18"/>
              </w:rPr>
              <w:t>补助经费。</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第十三条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兑现科技政策奖励项目、基础性研究（自然科学基金项目）、科技创新平台建设、公益专项（科技拥军、科技扶贫）等项目经费一次性拨付。采用</w:t>
            </w:r>
            <w:r w:rsidRPr="00BF7244">
              <w:rPr>
                <w:rFonts w:ascii="Arial" w:eastAsia="宋体" w:hAnsi="Arial" w:cs="Arial"/>
                <w:kern w:val="0"/>
                <w:sz w:val="18"/>
                <w:szCs w:val="18"/>
              </w:rPr>
              <w:t>“</w:t>
            </w:r>
            <w:r w:rsidRPr="00BF7244">
              <w:rPr>
                <w:rFonts w:ascii="Arial" w:eastAsia="宋体" w:hAnsi="Arial" w:cs="Arial"/>
                <w:kern w:val="0"/>
                <w:sz w:val="18"/>
                <w:szCs w:val="18"/>
              </w:rPr>
              <w:t>事前立项、事后补助</w:t>
            </w:r>
            <w:r w:rsidRPr="00BF7244">
              <w:rPr>
                <w:rFonts w:ascii="Arial" w:eastAsia="宋体" w:hAnsi="Arial" w:cs="Arial"/>
                <w:kern w:val="0"/>
                <w:sz w:val="18"/>
                <w:szCs w:val="18"/>
              </w:rPr>
              <w:t>”</w:t>
            </w:r>
            <w:r w:rsidRPr="00BF7244">
              <w:rPr>
                <w:rFonts w:ascii="Arial" w:eastAsia="宋体" w:hAnsi="Arial" w:cs="Arial"/>
                <w:kern w:val="0"/>
                <w:sz w:val="18"/>
                <w:szCs w:val="18"/>
              </w:rPr>
              <w:t>资助方式的市级科技计划项目，项目验收通过之后根据任务完成情况和项目投入情况给予项目补助，项目经费一次性拨付。</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lastRenderedPageBreak/>
              <w:t>第十四条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预算执行过程中实行重大事项报告制度。在项目实施期间出现重大调整和变更，以及不可抗拒因素造成意外损失等原因影响经费预算执行的重大事项，项目负责人和项目承担单位应及时报告项目实施管理机构，由项目实施管理机构报市科技局审核批准。</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第五章</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监督与管理</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第十五条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科研人员要严格按预算使用经费，遵守科技项目和经费管理的各项规定，自觉接受有关方面的监督和检查；项目承担单位要切实履行应尽职责，为项目实施做好跟踪服务和支撑条件建设；项目实施管理机构要加强对项目实施过程的管理监督。</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第十六条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项目承担单位应按项目实施进度执行预算，对所承担的科技项目正确实施会计核算，做到单独设账、独立核算、专款专用。按预算和决算制度要求，每年</w:t>
            </w:r>
            <w:r w:rsidRPr="00BF7244">
              <w:rPr>
                <w:rFonts w:ascii="Arial" w:eastAsia="宋体" w:hAnsi="Arial" w:cs="Arial"/>
                <w:kern w:val="0"/>
                <w:sz w:val="18"/>
                <w:szCs w:val="18"/>
              </w:rPr>
              <w:t>1</w:t>
            </w:r>
            <w:r w:rsidRPr="00BF7244">
              <w:rPr>
                <w:rFonts w:ascii="Arial" w:eastAsia="宋体" w:hAnsi="Arial" w:cs="Arial"/>
                <w:kern w:val="0"/>
                <w:sz w:val="18"/>
                <w:szCs w:val="18"/>
              </w:rPr>
              <w:t>月份，项目承担单位和项目实施管理机构必须向市科技局报送年度《项目执行情况表》。由市科技局审核汇总后送市财政局。</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第十七条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科研人员和项目承担单位使用科技项目经费原则上采用公务卡和非现金方式结算。</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（一）对执行公务卡制度的单位，在使用科技项目经费时，除零星小额使用现金结算，或按规定实行财政直接支付或授权预算单位转账支付外，必须严格执行公务卡结算方式。</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（二）对未执行公务卡制度的单位，在使用科技项目经费时，除零星小额使用现金结算外，应当通过银行转账方式结算；零星小额经费是指单笔</w:t>
            </w:r>
            <w:r w:rsidRPr="00BF7244">
              <w:rPr>
                <w:rFonts w:ascii="Arial" w:eastAsia="宋体" w:hAnsi="Arial" w:cs="Arial"/>
                <w:kern w:val="0"/>
                <w:sz w:val="18"/>
                <w:szCs w:val="18"/>
              </w:rPr>
              <w:t>3000</w:t>
            </w:r>
            <w:r w:rsidRPr="00BF7244">
              <w:rPr>
                <w:rFonts w:ascii="Arial" w:eastAsia="宋体" w:hAnsi="Arial" w:cs="Arial"/>
                <w:kern w:val="0"/>
                <w:sz w:val="18"/>
                <w:szCs w:val="18"/>
              </w:rPr>
              <w:t>元以下经费，项目所在单位财务制度有规定的，按其规定执行。</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第十八条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项目验收结题时，项目承担单位要办理科技项目经费决算，除提供有关技术资料外，应当同时提交《科技项目经费总决算表》、科技项目经费专项支出明细账及购置设备财产表等财务资料，经项目实施管理机构财务部门审核后，上报市科技局，作为项目验收结题的必备材料。</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第十九条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项目实施管理机构财务部门在审核《科技项目经费总决算表》时，对存在以下行为之一的，不得通过审核：</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（一）编报虚假预算，套取国家财政资金。</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（二）未对科技项目经费进行独立核算。</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（三）虚报、冒领、截留、挤占、挪用科技项目经费。</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（四）违反规定层层转拨、变相转拨、转移科技项目经费。</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（五）提供虚假财务会计资料。</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（六）未按规定执行和调整预算。</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（七）其他违反国家财经纪律的行为。</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第二十条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项目验收通过后，允许项目结余经费由承担单位统筹安排，用于科研活动的直接支出，并将使用方案在《科技项目经费总决算表》中予以说明。未通过验收的项目，或承担单位科研诚信评价差的，余</w:t>
            </w:r>
            <w:r w:rsidRPr="00BF7244">
              <w:rPr>
                <w:rFonts w:ascii="Arial" w:eastAsia="宋体" w:hAnsi="Arial" w:cs="Arial"/>
                <w:kern w:val="0"/>
                <w:sz w:val="18"/>
                <w:szCs w:val="18"/>
              </w:rPr>
              <w:lastRenderedPageBreak/>
              <w:t>款不予拨付；已拨付的余下经费全部予以收回。</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第二十一条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撤销的科技项目，经费全部</w:t>
            </w:r>
            <w:proofErr w:type="gramStart"/>
            <w:r w:rsidRPr="00BF7244">
              <w:rPr>
                <w:rFonts w:ascii="Arial" w:eastAsia="宋体" w:hAnsi="Arial" w:cs="Arial"/>
                <w:kern w:val="0"/>
                <w:sz w:val="18"/>
                <w:szCs w:val="18"/>
              </w:rPr>
              <w:t>收回市</w:t>
            </w:r>
            <w:proofErr w:type="gramEnd"/>
            <w:r w:rsidRPr="00BF7244">
              <w:rPr>
                <w:rFonts w:ascii="Arial" w:eastAsia="宋体" w:hAnsi="Arial" w:cs="Arial"/>
                <w:kern w:val="0"/>
                <w:sz w:val="18"/>
                <w:szCs w:val="18"/>
              </w:rPr>
              <w:t>财政局、市科技局。中止的科技项目，在市科技局</w:t>
            </w:r>
            <w:proofErr w:type="gramStart"/>
            <w:r w:rsidRPr="00BF7244">
              <w:rPr>
                <w:rFonts w:ascii="Arial" w:eastAsia="宋体" w:hAnsi="Arial" w:cs="Arial"/>
                <w:kern w:val="0"/>
                <w:sz w:val="18"/>
                <w:szCs w:val="18"/>
              </w:rPr>
              <w:t>作出</w:t>
            </w:r>
            <w:proofErr w:type="gramEnd"/>
            <w:r w:rsidRPr="00BF7244">
              <w:rPr>
                <w:rFonts w:ascii="Arial" w:eastAsia="宋体" w:hAnsi="Arial" w:cs="Arial"/>
                <w:kern w:val="0"/>
                <w:sz w:val="18"/>
                <w:szCs w:val="18"/>
              </w:rPr>
              <w:t>正式决定后一个月内，项目承担单位必须</w:t>
            </w:r>
            <w:proofErr w:type="gramStart"/>
            <w:r w:rsidRPr="00BF7244">
              <w:rPr>
                <w:rFonts w:ascii="Arial" w:eastAsia="宋体" w:hAnsi="Arial" w:cs="Arial"/>
                <w:kern w:val="0"/>
                <w:sz w:val="18"/>
                <w:szCs w:val="18"/>
              </w:rPr>
              <w:t>作出</w:t>
            </w:r>
            <w:proofErr w:type="gramEnd"/>
            <w:r w:rsidRPr="00BF7244">
              <w:rPr>
                <w:rFonts w:ascii="Arial" w:eastAsia="宋体" w:hAnsi="Arial" w:cs="Arial"/>
                <w:kern w:val="0"/>
                <w:sz w:val="18"/>
                <w:szCs w:val="18"/>
              </w:rPr>
              <w:t>经费决算，连同固定资产购置情况经项目实施管理机构审核后一并报送市科技局批准，剩余的科技项目经费应全部</w:t>
            </w:r>
            <w:proofErr w:type="gramStart"/>
            <w:r w:rsidRPr="00BF7244">
              <w:rPr>
                <w:rFonts w:ascii="Arial" w:eastAsia="宋体" w:hAnsi="Arial" w:cs="Arial"/>
                <w:kern w:val="0"/>
                <w:sz w:val="18"/>
                <w:szCs w:val="18"/>
              </w:rPr>
              <w:t>收回市</w:t>
            </w:r>
            <w:proofErr w:type="gramEnd"/>
            <w:r w:rsidRPr="00BF7244">
              <w:rPr>
                <w:rFonts w:ascii="Arial" w:eastAsia="宋体" w:hAnsi="Arial" w:cs="Arial"/>
                <w:kern w:val="0"/>
                <w:sz w:val="18"/>
                <w:szCs w:val="18"/>
              </w:rPr>
              <w:t>财政局、市科技局，继续用于安排其他科技项目。</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第二十二条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科技项目经费形成的资产（含知识产权等无形资产），任务书有约定的，从其约定；任务书未约定的，按照国家、市内有关规定执行。科技项目经费形成的大型科学仪器设备、科学数据、自然科技资源等，按照国家以及省有关规定开放共享，并向市科技局登记备案。</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第二十三条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市科技局、财政局负责对科技项目经费使用和管理进行专项绩效评价和财务检查或中期检查，并接受审计、监察部门监督。专项绩效评价和财务检查或中期检查的结果，将作为调整科技项目经费安排及以后年度科技项目申报资格审查和经费安排的重要依据。</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第二十四条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对科技重大专项实施过程的监督管理（以下简称</w:t>
            </w:r>
            <w:r w:rsidRPr="00BF7244">
              <w:rPr>
                <w:rFonts w:ascii="Arial" w:eastAsia="宋体" w:hAnsi="Arial" w:cs="Arial"/>
                <w:kern w:val="0"/>
                <w:sz w:val="18"/>
                <w:szCs w:val="18"/>
              </w:rPr>
              <w:t>“</w:t>
            </w:r>
            <w:r w:rsidRPr="00BF7244">
              <w:rPr>
                <w:rFonts w:ascii="Arial" w:eastAsia="宋体" w:hAnsi="Arial" w:cs="Arial"/>
                <w:kern w:val="0"/>
                <w:sz w:val="18"/>
                <w:szCs w:val="18"/>
              </w:rPr>
              <w:t>监理</w:t>
            </w:r>
            <w:r w:rsidRPr="00BF7244">
              <w:rPr>
                <w:rFonts w:ascii="Arial" w:eastAsia="宋体" w:hAnsi="Arial" w:cs="Arial"/>
                <w:kern w:val="0"/>
                <w:sz w:val="18"/>
                <w:szCs w:val="18"/>
              </w:rPr>
              <w:t>”</w:t>
            </w:r>
            <w:r w:rsidRPr="00BF7244">
              <w:rPr>
                <w:rFonts w:ascii="Arial" w:eastAsia="宋体" w:hAnsi="Arial" w:cs="Arial"/>
                <w:kern w:val="0"/>
                <w:sz w:val="18"/>
                <w:szCs w:val="18"/>
              </w:rPr>
              <w:t>）。</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（一）监理原则上每年进行一次，监理检查率</w:t>
            </w:r>
            <w:r w:rsidRPr="00BF7244">
              <w:rPr>
                <w:rFonts w:ascii="Arial" w:eastAsia="宋体" w:hAnsi="Arial" w:cs="Arial"/>
                <w:kern w:val="0"/>
                <w:sz w:val="18"/>
                <w:szCs w:val="18"/>
              </w:rPr>
              <w:t>100%</w:t>
            </w:r>
            <w:r w:rsidRPr="00BF7244">
              <w:rPr>
                <w:rFonts w:ascii="Arial" w:eastAsia="宋体" w:hAnsi="Arial" w:cs="Arial"/>
                <w:kern w:val="0"/>
                <w:sz w:val="18"/>
                <w:szCs w:val="18"/>
              </w:rPr>
              <w:t>。</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（二）专家监理小组由</w:t>
            </w:r>
            <w:r w:rsidRPr="00BF7244">
              <w:rPr>
                <w:rFonts w:ascii="Arial" w:eastAsia="宋体" w:hAnsi="Arial" w:cs="Arial"/>
                <w:kern w:val="0"/>
                <w:sz w:val="18"/>
                <w:szCs w:val="18"/>
              </w:rPr>
              <w:t>3</w:t>
            </w:r>
            <w:r w:rsidRPr="00BF7244">
              <w:rPr>
                <w:rFonts w:ascii="Arial" w:eastAsia="宋体" w:hAnsi="Arial" w:cs="Arial"/>
                <w:kern w:val="0"/>
                <w:sz w:val="18"/>
                <w:szCs w:val="18"/>
              </w:rPr>
              <w:t>个技术专家和</w:t>
            </w:r>
            <w:r w:rsidRPr="00BF7244">
              <w:rPr>
                <w:rFonts w:ascii="Arial" w:eastAsia="宋体" w:hAnsi="Arial" w:cs="Arial"/>
                <w:kern w:val="0"/>
                <w:sz w:val="18"/>
                <w:szCs w:val="18"/>
              </w:rPr>
              <w:t>1</w:t>
            </w:r>
            <w:r w:rsidRPr="00BF7244">
              <w:rPr>
                <w:rFonts w:ascii="Arial" w:eastAsia="宋体" w:hAnsi="Arial" w:cs="Arial"/>
                <w:kern w:val="0"/>
                <w:sz w:val="18"/>
                <w:szCs w:val="18"/>
              </w:rPr>
              <w:t>个财务专家组成。</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（三）监理主要内容：专项</w:t>
            </w:r>
            <w:r w:rsidRPr="00BF7244">
              <w:rPr>
                <w:rFonts w:ascii="Arial" w:eastAsia="宋体" w:hAnsi="Arial" w:cs="Arial"/>
                <w:kern w:val="0"/>
                <w:sz w:val="18"/>
                <w:szCs w:val="18"/>
              </w:rPr>
              <w:t>/</w:t>
            </w:r>
            <w:r w:rsidRPr="00BF7244">
              <w:rPr>
                <w:rFonts w:ascii="Arial" w:eastAsia="宋体" w:hAnsi="Arial" w:cs="Arial"/>
                <w:kern w:val="0"/>
                <w:sz w:val="18"/>
                <w:szCs w:val="18"/>
              </w:rPr>
              <w:t>专题组织实施情况；合同计划进度完成情况；专项</w:t>
            </w:r>
            <w:r w:rsidRPr="00BF7244">
              <w:rPr>
                <w:rFonts w:ascii="Arial" w:eastAsia="宋体" w:hAnsi="Arial" w:cs="Arial"/>
                <w:kern w:val="0"/>
                <w:sz w:val="18"/>
                <w:szCs w:val="18"/>
              </w:rPr>
              <w:t>/</w:t>
            </w:r>
            <w:r w:rsidRPr="00BF7244">
              <w:rPr>
                <w:rFonts w:ascii="Arial" w:eastAsia="宋体" w:hAnsi="Arial" w:cs="Arial"/>
                <w:kern w:val="0"/>
                <w:sz w:val="18"/>
                <w:szCs w:val="18"/>
              </w:rPr>
              <w:t>专题资金（包括配套资金）到位与使用情况；专项</w:t>
            </w:r>
            <w:r w:rsidRPr="00BF7244">
              <w:rPr>
                <w:rFonts w:ascii="Arial" w:eastAsia="宋体" w:hAnsi="Arial" w:cs="Arial"/>
                <w:kern w:val="0"/>
                <w:sz w:val="18"/>
                <w:szCs w:val="18"/>
              </w:rPr>
              <w:t>/</w:t>
            </w:r>
            <w:r w:rsidRPr="00BF7244">
              <w:rPr>
                <w:rFonts w:ascii="Arial" w:eastAsia="宋体" w:hAnsi="Arial" w:cs="Arial"/>
                <w:kern w:val="0"/>
                <w:sz w:val="18"/>
                <w:szCs w:val="18"/>
              </w:rPr>
              <w:t>专题预期目标和技术经济指标完成情况；专项</w:t>
            </w:r>
            <w:r w:rsidRPr="00BF7244">
              <w:rPr>
                <w:rFonts w:ascii="Arial" w:eastAsia="宋体" w:hAnsi="Arial" w:cs="Arial"/>
                <w:kern w:val="0"/>
                <w:sz w:val="18"/>
                <w:szCs w:val="18"/>
              </w:rPr>
              <w:t>/</w:t>
            </w:r>
            <w:r w:rsidRPr="00BF7244">
              <w:rPr>
                <w:rFonts w:ascii="Arial" w:eastAsia="宋体" w:hAnsi="Arial" w:cs="Arial"/>
                <w:kern w:val="0"/>
                <w:sz w:val="18"/>
                <w:szCs w:val="18"/>
              </w:rPr>
              <w:t>专题存在的主要问题。根据以上内容提出综合意见。</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（四）由于内、外部条件的变化，不能继续按原计划履行合同，需要调整项目合同，专家监理小组或项目承担单位可提出修改方案，申请变更合同，调整经费拨付安排。</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（五）项目承担单位已不可能履行合同或在项目实施中有严重违约行为的，应中止或撤销项目合同，停拨、追回经费。</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第二十五条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对检查和评价过程中发现的违规行为采取通报批评、暂停科技项目拨款、中止项目执行、追回已拨经费、取消项目承担单位和负责人三年内科</w:t>
            </w:r>
            <w:proofErr w:type="gramStart"/>
            <w:r w:rsidRPr="00BF7244">
              <w:rPr>
                <w:rFonts w:ascii="Arial" w:eastAsia="宋体" w:hAnsi="Arial" w:cs="Arial"/>
                <w:kern w:val="0"/>
                <w:sz w:val="18"/>
                <w:szCs w:val="18"/>
              </w:rPr>
              <w:t>技项目</w:t>
            </w:r>
            <w:proofErr w:type="gramEnd"/>
            <w:r w:rsidRPr="00BF7244">
              <w:rPr>
                <w:rFonts w:ascii="Arial" w:eastAsia="宋体" w:hAnsi="Arial" w:cs="Arial"/>
                <w:kern w:val="0"/>
                <w:sz w:val="18"/>
                <w:szCs w:val="18"/>
              </w:rPr>
              <w:t>申报资格等措施予以处理，涉嫌犯罪的应及时移交司法机关处理；建立责任倒查制度，对发现的问题要倒查项目实施管理机构和相关人员履职尽责和廉洁自律情况。</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kern w:val="0"/>
                <w:sz w:val="18"/>
                <w:szCs w:val="18"/>
              </w:rPr>
              <w:t>第六章</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附</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则</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第二十六条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本办法自印发之日起施行。</w:t>
            </w:r>
            <w:r w:rsidRPr="00BF7244">
              <w:rPr>
                <w:rFonts w:ascii="Arial" w:eastAsia="宋体" w:hAnsi="Arial" w:cs="Arial"/>
                <w:kern w:val="0"/>
                <w:sz w:val="18"/>
                <w:szCs w:val="18"/>
              </w:rPr>
              <w:t>2004</w:t>
            </w:r>
            <w:r w:rsidRPr="00BF7244">
              <w:rPr>
                <w:rFonts w:ascii="Arial" w:eastAsia="宋体" w:hAnsi="Arial" w:cs="Arial"/>
                <w:kern w:val="0"/>
                <w:sz w:val="18"/>
                <w:szCs w:val="18"/>
              </w:rPr>
              <w:t>年制定的《漳州市市本级科技三项费用管理暂行办法》同时废止。</w:t>
            </w:r>
          </w:p>
          <w:p w:rsidR="00BF7244" w:rsidRPr="00BF7244" w:rsidRDefault="00BF7244" w:rsidP="00BF7244">
            <w:pPr>
              <w:widowControl/>
              <w:spacing w:before="100" w:beforeAutospacing="1" w:after="100" w:afterAutospacing="1"/>
              <w:jc w:val="left"/>
              <w:rPr>
                <w:rFonts w:ascii="Arial" w:eastAsia="宋体" w:hAnsi="Arial" w:cs="Arial"/>
                <w:kern w:val="0"/>
                <w:sz w:val="18"/>
                <w:szCs w:val="18"/>
              </w:rPr>
            </w:pPr>
            <w:r w:rsidRPr="00BF7244">
              <w:rPr>
                <w:rFonts w:ascii="Arial" w:eastAsia="宋体" w:hAnsi="Arial" w:cs="Arial"/>
                <w:b/>
                <w:bCs/>
                <w:kern w:val="0"/>
                <w:sz w:val="18"/>
                <w:szCs w:val="18"/>
              </w:rPr>
              <w:t>第二十七条</w:t>
            </w:r>
            <w:r w:rsidRPr="00BF7244">
              <w:rPr>
                <w:rFonts w:ascii="Arial" w:eastAsia="宋体" w:hAnsi="Arial" w:cs="Arial"/>
                <w:kern w:val="0"/>
                <w:sz w:val="18"/>
                <w:szCs w:val="18"/>
              </w:rPr>
              <w:t xml:space="preserve">  </w:t>
            </w:r>
            <w:r w:rsidRPr="00BF7244">
              <w:rPr>
                <w:rFonts w:ascii="Arial" w:eastAsia="宋体" w:hAnsi="Arial" w:cs="Arial"/>
                <w:kern w:val="0"/>
                <w:sz w:val="18"/>
                <w:szCs w:val="18"/>
              </w:rPr>
              <w:t>本办法由市科技局、市财政局负责解释。</w:t>
            </w:r>
          </w:p>
        </w:tc>
      </w:tr>
    </w:tbl>
    <w:p w:rsidR="00BF7244" w:rsidRPr="00BF7244" w:rsidRDefault="00BF7244" w:rsidP="00BF7244">
      <w:pPr>
        <w:widowControl/>
        <w:shd w:val="clear" w:color="auto" w:fill="E0ECFF"/>
        <w:spacing w:line="240" w:lineRule="atLeast"/>
        <w:jc w:val="left"/>
        <w:rPr>
          <w:rFonts w:ascii="Arial" w:eastAsia="宋体" w:hAnsi="Arial" w:cs="Arial"/>
          <w:b/>
          <w:bCs/>
          <w:vanish/>
          <w:color w:val="0E2D5F"/>
          <w:kern w:val="0"/>
          <w:sz w:val="18"/>
          <w:szCs w:val="18"/>
        </w:rPr>
      </w:pPr>
      <w:r w:rsidRPr="00BF7244">
        <w:rPr>
          <w:rFonts w:ascii="Arial" w:eastAsia="宋体" w:hAnsi="Arial" w:cs="Arial"/>
          <w:b/>
          <w:bCs/>
          <w:vanish/>
          <w:color w:val="0E2D5F"/>
          <w:kern w:val="0"/>
          <w:sz w:val="18"/>
          <w:szCs w:val="18"/>
        </w:rPr>
        <w:lastRenderedPageBreak/>
        <w:t>账户管理</w:t>
      </w:r>
    </w:p>
    <w:p w:rsidR="00BF7244" w:rsidRPr="00BF7244" w:rsidRDefault="00BF7244" w:rsidP="00BF7244">
      <w:pPr>
        <w:widowControl/>
        <w:shd w:val="clear" w:color="auto" w:fill="E0ECFF"/>
        <w:spacing w:line="240" w:lineRule="atLeast"/>
        <w:jc w:val="left"/>
        <w:rPr>
          <w:rFonts w:ascii="Arial" w:eastAsia="宋体" w:hAnsi="Arial" w:cs="Arial"/>
          <w:b/>
          <w:bCs/>
          <w:vanish/>
          <w:color w:val="0E2D5F"/>
          <w:kern w:val="0"/>
          <w:sz w:val="18"/>
          <w:szCs w:val="18"/>
        </w:rPr>
      </w:pPr>
      <w:r w:rsidRPr="00BF7244">
        <w:rPr>
          <w:rFonts w:ascii="Arial" w:eastAsia="宋体" w:hAnsi="Arial" w:cs="Arial"/>
          <w:b/>
          <w:bCs/>
          <w:vanish/>
          <w:color w:val="0E2D5F"/>
          <w:kern w:val="0"/>
          <w:sz w:val="18"/>
          <w:szCs w:val="18"/>
        </w:rPr>
        <w:t>数据导出</w:t>
      </w:r>
    </w:p>
    <w:p w:rsidR="00E05D59" w:rsidRDefault="00E05D59"/>
    <w:sectPr w:rsidR="00E05D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51" w:rsidRDefault="007D0D51" w:rsidP="00BF7244">
      <w:r>
        <w:separator/>
      </w:r>
    </w:p>
  </w:endnote>
  <w:endnote w:type="continuationSeparator" w:id="0">
    <w:p w:rsidR="007D0D51" w:rsidRDefault="007D0D51" w:rsidP="00BF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51" w:rsidRDefault="007D0D51" w:rsidP="00BF7244">
      <w:r>
        <w:separator/>
      </w:r>
    </w:p>
  </w:footnote>
  <w:footnote w:type="continuationSeparator" w:id="0">
    <w:p w:rsidR="007D0D51" w:rsidRDefault="007D0D51" w:rsidP="00BF7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D0"/>
    <w:rsid w:val="006C0D08"/>
    <w:rsid w:val="006F6CD1"/>
    <w:rsid w:val="007D0D51"/>
    <w:rsid w:val="008E42CA"/>
    <w:rsid w:val="009716D0"/>
    <w:rsid w:val="009F6814"/>
    <w:rsid w:val="00BF7244"/>
    <w:rsid w:val="00E05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F724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7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7244"/>
    <w:rPr>
      <w:sz w:val="18"/>
      <w:szCs w:val="18"/>
    </w:rPr>
  </w:style>
  <w:style w:type="paragraph" w:styleId="a4">
    <w:name w:val="footer"/>
    <w:basedOn w:val="a"/>
    <w:link w:val="Char0"/>
    <w:uiPriority w:val="99"/>
    <w:unhideWhenUsed/>
    <w:rsid w:val="00BF7244"/>
    <w:pPr>
      <w:tabs>
        <w:tab w:val="center" w:pos="4153"/>
        <w:tab w:val="right" w:pos="8306"/>
      </w:tabs>
      <w:snapToGrid w:val="0"/>
      <w:jc w:val="left"/>
    </w:pPr>
    <w:rPr>
      <w:sz w:val="18"/>
      <w:szCs w:val="18"/>
    </w:rPr>
  </w:style>
  <w:style w:type="character" w:customStyle="1" w:styleId="Char0">
    <w:name w:val="页脚 Char"/>
    <w:basedOn w:val="a0"/>
    <w:link w:val="a4"/>
    <w:uiPriority w:val="99"/>
    <w:rsid w:val="00BF7244"/>
    <w:rPr>
      <w:sz w:val="18"/>
      <w:szCs w:val="18"/>
    </w:rPr>
  </w:style>
  <w:style w:type="character" w:customStyle="1" w:styleId="3Char">
    <w:name w:val="标题 3 Char"/>
    <w:basedOn w:val="a0"/>
    <w:link w:val="3"/>
    <w:uiPriority w:val="9"/>
    <w:rsid w:val="00BF7244"/>
    <w:rPr>
      <w:rFonts w:ascii="宋体" w:eastAsia="宋体" w:hAnsi="宋体" w:cs="宋体"/>
      <w:b/>
      <w:bCs/>
      <w:kern w:val="0"/>
      <w:sz w:val="27"/>
      <w:szCs w:val="27"/>
    </w:rPr>
  </w:style>
  <w:style w:type="paragraph" w:styleId="a5">
    <w:name w:val="Normal (Web)"/>
    <w:basedOn w:val="a"/>
    <w:uiPriority w:val="99"/>
    <w:unhideWhenUsed/>
    <w:rsid w:val="00BF724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F72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F724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7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7244"/>
    <w:rPr>
      <w:sz w:val="18"/>
      <w:szCs w:val="18"/>
    </w:rPr>
  </w:style>
  <w:style w:type="paragraph" w:styleId="a4">
    <w:name w:val="footer"/>
    <w:basedOn w:val="a"/>
    <w:link w:val="Char0"/>
    <w:uiPriority w:val="99"/>
    <w:unhideWhenUsed/>
    <w:rsid w:val="00BF7244"/>
    <w:pPr>
      <w:tabs>
        <w:tab w:val="center" w:pos="4153"/>
        <w:tab w:val="right" w:pos="8306"/>
      </w:tabs>
      <w:snapToGrid w:val="0"/>
      <w:jc w:val="left"/>
    </w:pPr>
    <w:rPr>
      <w:sz w:val="18"/>
      <w:szCs w:val="18"/>
    </w:rPr>
  </w:style>
  <w:style w:type="character" w:customStyle="1" w:styleId="Char0">
    <w:name w:val="页脚 Char"/>
    <w:basedOn w:val="a0"/>
    <w:link w:val="a4"/>
    <w:uiPriority w:val="99"/>
    <w:rsid w:val="00BF7244"/>
    <w:rPr>
      <w:sz w:val="18"/>
      <w:szCs w:val="18"/>
    </w:rPr>
  </w:style>
  <w:style w:type="character" w:customStyle="1" w:styleId="3Char">
    <w:name w:val="标题 3 Char"/>
    <w:basedOn w:val="a0"/>
    <w:link w:val="3"/>
    <w:uiPriority w:val="9"/>
    <w:rsid w:val="00BF7244"/>
    <w:rPr>
      <w:rFonts w:ascii="宋体" w:eastAsia="宋体" w:hAnsi="宋体" w:cs="宋体"/>
      <w:b/>
      <w:bCs/>
      <w:kern w:val="0"/>
      <w:sz w:val="27"/>
      <w:szCs w:val="27"/>
    </w:rPr>
  </w:style>
  <w:style w:type="paragraph" w:styleId="a5">
    <w:name w:val="Normal (Web)"/>
    <w:basedOn w:val="a"/>
    <w:uiPriority w:val="99"/>
    <w:unhideWhenUsed/>
    <w:rsid w:val="00BF724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F7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35711">
      <w:bodyDiv w:val="1"/>
      <w:marLeft w:val="0"/>
      <w:marRight w:val="0"/>
      <w:marTop w:val="0"/>
      <w:marBottom w:val="0"/>
      <w:divBdr>
        <w:top w:val="none" w:sz="0" w:space="0" w:color="auto"/>
        <w:left w:val="none" w:sz="0" w:space="0" w:color="auto"/>
        <w:bottom w:val="none" w:sz="0" w:space="0" w:color="auto"/>
        <w:right w:val="none" w:sz="0" w:space="0" w:color="auto"/>
      </w:divBdr>
      <w:divsChild>
        <w:div w:id="1560090244">
          <w:marLeft w:val="0"/>
          <w:marRight w:val="0"/>
          <w:marTop w:val="0"/>
          <w:marBottom w:val="0"/>
          <w:divBdr>
            <w:top w:val="single" w:sz="6" w:space="0" w:color="95B8E7"/>
            <w:left w:val="single" w:sz="6" w:space="0" w:color="95B8E7"/>
            <w:bottom w:val="single" w:sz="6" w:space="0" w:color="95B8E7"/>
            <w:right w:val="single" w:sz="6" w:space="0" w:color="95B8E7"/>
          </w:divBdr>
          <w:divsChild>
            <w:div w:id="720642196">
              <w:marLeft w:val="0"/>
              <w:marRight w:val="0"/>
              <w:marTop w:val="0"/>
              <w:marBottom w:val="0"/>
              <w:divBdr>
                <w:top w:val="none" w:sz="0" w:space="0" w:color="auto"/>
                <w:left w:val="none" w:sz="0" w:space="0" w:color="auto"/>
                <w:bottom w:val="none" w:sz="0" w:space="0" w:color="auto"/>
                <w:right w:val="none" w:sz="0" w:space="0" w:color="auto"/>
              </w:divBdr>
            </w:div>
          </w:divsChild>
        </w:div>
        <w:div w:id="738601451">
          <w:marLeft w:val="0"/>
          <w:marRight w:val="0"/>
          <w:marTop w:val="0"/>
          <w:marBottom w:val="0"/>
          <w:divBdr>
            <w:top w:val="single" w:sz="6" w:space="0" w:color="95B8E7"/>
            <w:left w:val="single" w:sz="6" w:space="0" w:color="95B8E7"/>
            <w:bottom w:val="single" w:sz="6" w:space="0" w:color="95B8E7"/>
            <w:right w:val="single" w:sz="6" w:space="0" w:color="95B8E7"/>
          </w:divBdr>
          <w:divsChild>
            <w:div w:id="14581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871</Words>
  <Characters>4970</Characters>
  <Application>Microsoft Office Word</Application>
  <DocSecurity>0</DocSecurity>
  <Lines>41</Lines>
  <Paragraphs>11</Paragraphs>
  <ScaleCrop>false</ScaleCrop>
  <Company>WwW.YlmF.CoM</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许婕</dc:creator>
  <cp:keywords/>
  <dc:description/>
  <cp:lastModifiedBy>许婕</cp:lastModifiedBy>
  <cp:revision>5</cp:revision>
  <dcterms:created xsi:type="dcterms:W3CDTF">2018-08-07T08:41:00Z</dcterms:created>
  <dcterms:modified xsi:type="dcterms:W3CDTF">2019-01-17T03:26:00Z</dcterms:modified>
</cp:coreProperties>
</file>