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C83" w:rsidRPr="00A90C83" w:rsidRDefault="00A90C83" w:rsidP="00A90C83">
      <w:pPr>
        <w:spacing w:before="240" w:after="60"/>
        <w:jc w:val="center"/>
        <w:outlineLvl w:val="0"/>
        <w:rPr>
          <w:rFonts w:ascii="方正小标宋简体" w:eastAsia="方正小标宋简体" w:hAnsi="Cambria"/>
          <w:bCs/>
          <w:sz w:val="32"/>
          <w:szCs w:val="32"/>
        </w:rPr>
      </w:pPr>
      <w:r w:rsidRPr="00A90C83">
        <w:rPr>
          <w:rFonts w:ascii="方正小标宋简体" w:eastAsia="方正小标宋简体" w:hAnsi="Cambria" w:hint="eastAsia"/>
          <w:bCs/>
          <w:sz w:val="32"/>
          <w:szCs w:val="32"/>
        </w:rPr>
        <w:t>2023年度自然科学基金项目申报指南</w:t>
      </w:r>
    </w:p>
    <w:p w:rsidR="00A90C83" w:rsidRPr="00A90C83" w:rsidRDefault="00A90C83" w:rsidP="00A90C83">
      <w:pPr>
        <w:spacing w:line="400" w:lineRule="exact"/>
        <w:ind w:firstLineChars="200" w:firstLine="643"/>
        <w:rPr>
          <w:rFonts w:ascii="仿宋_GB2312" w:eastAsia="仿宋_GB2312" w:hAnsi="黑体"/>
          <w:b/>
          <w:sz w:val="32"/>
          <w:szCs w:val="32"/>
        </w:rPr>
      </w:pPr>
    </w:p>
    <w:p w:rsidR="00A90C83" w:rsidRPr="00A90C83" w:rsidRDefault="00A90C83" w:rsidP="00A90C83">
      <w:pPr>
        <w:spacing w:line="400" w:lineRule="exact"/>
        <w:ind w:firstLineChars="200" w:firstLine="640"/>
        <w:rPr>
          <w:rFonts w:ascii="黑体" w:eastAsia="黑体" w:hAnsi="黑体" w:cs="宋体"/>
          <w:color w:val="000000"/>
          <w:kern w:val="0"/>
          <w:sz w:val="32"/>
          <w:szCs w:val="32"/>
        </w:rPr>
      </w:pPr>
      <w:r w:rsidRPr="00A90C83">
        <w:rPr>
          <w:rFonts w:ascii="黑体" w:eastAsia="黑体" w:hAnsi="黑体" w:cs="宋体" w:hint="eastAsia"/>
          <w:color w:val="000000"/>
          <w:kern w:val="0"/>
          <w:sz w:val="32"/>
          <w:szCs w:val="32"/>
        </w:rPr>
        <w:t>一、重点支持方向</w:t>
      </w:r>
    </w:p>
    <w:p w:rsidR="00A90C83" w:rsidRPr="00A90C83" w:rsidRDefault="00A90C83" w:rsidP="00A90C83">
      <w:pPr>
        <w:widowControl/>
        <w:spacing w:line="400" w:lineRule="exact"/>
        <w:ind w:firstLineChars="200" w:firstLine="640"/>
        <w:rPr>
          <w:rFonts w:ascii="仿宋_GB2312" w:eastAsia="仿宋_GB2312"/>
          <w:kern w:val="0"/>
          <w:sz w:val="32"/>
          <w:szCs w:val="24"/>
        </w:rPr>
      </w:pPr>
      <w:r w:rsidRPr="00A90C83">
        <w:rPr>
          <w:rFonts w:ascii="仿宋_GB2312" w:eastAsia="仿宋_GB2312" w:hint="eastAsia"/>
          <w:kern w:val="0"/>
          <w:sz w:val="32"/>
          <w:szCs w:val="24"/>
        </w:rPr>
        <w:t>省自然科学基金重点资助围绕我省科技、经济和社会发展开展的基础研究和应用基础研究，促进学科总体均衡发展。2023年度，省自然科学基金将继续加强支持数学、物理等重点基础学科项目，支持围绕产业技术开展前沿科学问题研究和应用基础研究，鼓励原始创新；启动新一期（2023-2025年度）联合资助，试行海洋科学面上项目联合资助，多元化共同加大支持基础研究；促进我省科研人才团队培育发展，提升承担更高层次科研任务的能力水平。</w:t>
      </w:r>
    </w:p>
    <w:p w:rsidR="00A90C83" w:rsidRPr="00A90C83" w:rsidRDefault="00A90C83" w:rsidP="00A90C83">
      <w:pPr>
        <w:widowControl/>
        <w:spacing w:line="400" w:lineRule="exact"/>
        <w:ind w:firstLineChars="200" w:firstLine="640"/>
        <w:rPr>
          <w:rFonts w:ascii="仿宋_GB2312" w:eastAsia="仿宋_GB2312"/>
          <w:kern w:val="0"/>
          <w:sz w:val="32"/>
          <w:szCs w:val="32"/>
        </w:rPr>
      </w:pPr>
      <w:r w:rsidRPr="00A90C83">
        <w:rPr>
          <w:rFonts w:ascii="仿宋_GB2312" w:eastAsia="仿宋_GB2312" w:hint="eastAsia"/>
          <w:kern w:val="0"/>
          <w:sz w:val="32"/>
          <w:szCs w:val="24"/>
        </w:rPr>
        <w:t>省自然科学基金包括4个项目类别：面上项目、青创项目、杰青项目、重点项目</w:t>
      </w:r>
      <w:r w:rsidRPr="00A90C83">
        <w:rPr>
          <w:rFonts w:ascii="仿宋_GB2312" w:eastAsia="仿宋_GB2312" w:hint="eastAsia"/>
          <w:kern w:val="0"/>
          <w:sz w:val="32"/>
          <w:szCs w:val="32"/>
        </w:rPr>
        <w:t>。</w:t>
      </w:r>
    </w:p>
    <w:p w:rsidR="00A90C83" w:rsidRPr="00A90C83" w:rsidRDefault="00A90C83" w:rsidP="00A90C83">
      <w:pPr>
        <w:spacing w:line="400" w:lineRule="exact"/>
        <w:ind w:firstLineChars="200" w:firstLine="640"/>
        <w:rPr>
          <w:rFonts w:ascii="黑体" w:eastAsia="黑体" w:hAnsi="黑体" w:cs="宋体"/>
          <w:color w:val="000000"/>
          <w:kern w:val="0"/>
          <w:sz w:val="32"/>
          <w:szCs w:val="32"/>
        </w:rPr>
      </w:pPr>
      <w:r w:rsidRPr="00A90C83">
        <w:rPr>
          <w:rFonts w:ascii="黑体" w:eastAsia="黑体" w:hAnsi="黑体" w:cs="宋体" w:hint="eastAsia"/>
          <w:color w:val="000000"/>
          <w:kern w:val="0"/>
          <w:sz w:val="32"/>
          <w:szCs w:val="32"/>
        </w:rPr>
        <w:t>二、重点支持领域</w:t>
      </w:r>
    </w:p>
    <w:p w:rsidR="00A90C83" w:rsidRPr="00A90C83" w:rsidRDefault="00A90C83" w:rsidP="00A90C83">
      <w:pPr>
        <w:widowControl/>
        <w:spacing w:line="400" w:lineRule="exact"/>
        <w:ind w:firstLineChars="200" w:firstLine="640"/>
        <w:rPr>
          <w:rFonts w:ascii="仿宋_GB2312" w:eastAsia="仿宋_GB2312"/>
          <w:kern w:val="0"/>
          <w:sz w:val="32"/>
          <w:szCs w:val="24"/>
        </w:rPr>
      </w:pPr>
      <w:r w:rsidRPr="00A90C83">
        <w:rPr>
          <w:rFonts w:ascii="仿宋_GB2312" w:eastAsia="仿宋_GB2312" w:hint="eastAsia"/>
          <w:kern w:val="0"/>
          <w:sz w:val="32"/>
          <w:szCs w:val="24"/>
        </w:rPr>
        <w:t>全学科开放受理申报，包括数理科学、化学科学、生命科学、地球科学、工程与材料科学、信息科学、管理科学、医学科学各分支学科。</w:t>
      </w:r>
    </w:p>
    <w:p w:rsidR="00A90C83" w:rsidRPr="00A90C83" w:rsidRDefault="00A90C83" w:rsidP="00A90C83">
      <w:pPr>
        <w:spacing w:line="400" w:lineRule="exact"/>
        <w:ind w:firstLineChars="200" w:firstLine="640"/>
        <w:rPr>
          <w:rFonts w:ascii="仿宋_GB2312" w:eastAsia="仿宋_GB2312"/>
          <w:sz w:val="32"/>
          <w:szCs w:val="24"/>
        </w:rPr>
      </w:pPr>
      <w:r w:rsidRPr="00A90C83">
        <w:rPr>
          <w:rFonts w:ascii="仿宋_GB2312" w:eastAsia="仿宋_GB2312" w:hint="eastAsia"/>
          <w:sz w:val="32"/>
          <w:szCs w:val="24"/>
        </w:rPr>
        <w:t>海科联合优先资助方向：物理海洋学、海洋化学、海洋地质学与地球物理学、海洋生物学、海洋生物与渔业资源开发利用、海洋生态学与环境科学、河口海岸学、海洋声学、海洋物理观测探测技术、海洋系统与全球变化、海洋工程与环境效应、海洋灾害与防灾减灾、海洋能源与资源、海陆统筹与可持续发展，极地科学、海洋渔业、水产养殖与遗传育种、海洋装备、智慧海洋、海洋食品科学、海岛生态保护与修复。</w:t>
      </w:r>
    </w:p>
    <w:p w:rsidR="00A90C83" w:rsidRPr="00A90C83" w:rsidRDefault="00A90C83" w:rsidP="00A90C83">
      <w:pPr>
        <w:spacing w:line="400" w:lineRule="exact"/>
        <w:ind w:firstLineChars="200" w:firstLine="640"/>
        <w:rPr>
          <w:rFonts w:ascii="仿宋_GB2312" w:eastAsia="仿宋_GB2312"/>
          <w:sz w:val="32"/>
          <w:szCs w:val="24"/>
        </w:rPr>
      </w:pPr>
      <w:r w:rsidRPr="00A90C83">
        <w:rPr>
          <w:rFonts w:ascii="仿宋_GB2312" w:eastAsia="仿宋_GB2312" w:hint="eastAsia"/>
          <w:sz w:val="32"/>
          <w:szCs w:val="24"/>
        </w:rPr>
        <w:t>管理科学项目应是运用“科学方法”（包括通过实验、观察、测量等手段获取“数据”），探索管理与经济活动客观规律，从而观察和发现新的管理现象的“实验研究”；或通过建模、计算、归纳、演绎等手段分析与解释管理现象，从而为管理问题的解决方案提供科学依据的“理论研究”。</w:t>
      </w:r>
    </w:p>
    <w:p w:rsidR="00A90C83" w:rsidRPr="00A90C83" w:rsidRDefault="00A90C83" w:rsidP="00A90C83">
      <w:pPr>
        <w:spacing w:line="400" w:lineRule="exact"/>
        <w:ind w:firstLineChars="200" w:firstLine="640"/>
        <w:rPr>
          <w:rFonts w:ascii="黑体" w:eastAsia="黑体" w:hAnsi="黑体" w:cs="宋体"/>
          <w:color w:val="000000"/>
          <w:kern w:val="0"/>
          <w:sz w:val="32"/>
          <w:szCs w:val="32"/>
        </w:rPr>
      </w:pPr>
      <w:r w:rsidRPr="00A90C83">
        <w:rPr>
          <w:rFonts w:ascii="黑体" w:eastAsia="黑体" w:hAnsi="黑体" w:cs="宋体" w:hint="eastAsia"/>
          <w:color w:val="000000"/>
          <w:kern w:val="0"/>
          <w:sz w:val="32"/>
          <w:szCs w:val="32"/>
        </w:rPr>
        <w:t>三、申报要求</w:t>
      </w:r>
    </w:p>
    <w:p w:rsidR="00A90C83" w:rsidRPr="00A90C83" w:rsidRDefault="00A90C83" w:rsidP="00A90C83">
      <w:pPr>
        <w:spacing w:line="400" w:lineRule="exact"/>
        <w:ind w:firstLineChars="200" w:firstLine="643"/>
        <w:rPr>
          <w:rFonts w:ascii="楷体_GB2312" w:eastAsia="楷体_GB2312" w:hAnsi="楷体"/>
          <w:b/>
          <w:sz w:val="32"/>
          <w:szCs w:val="32"/>
        </w:rPr>
      </w:pPr>
      <w:r w:rsidRPr="00A90C83">
        <w:rPr>
          <w:rFonts w:ascii="楷体_GB2312" w:eastAsia="楷体_GB2312" w:hAnsi="楷体" w:hint="eastAsia"/>
          <w:b/>
          <w:sz w:val="32"/>
          <w:szCs w:val="32"/>
        </w:rPr>
        <w:t>（一）总体要求</w:t>
      </w:r>
    </w:p>
    <w:p w:rsidR="00A90C83" w:rsidRPr="00A90C83" w:rsidRDefault="00A90C83" w:rsidP="00A90C83">
      <w:pPr>
        <w:spacing w:line="400" w:lineRule="exact"/>
        <w:ind w:firstLineChars="200" w:firstLine="640"/>
        <w:rPr>
          <w:rFonts w:ascii="仿宋_GB2312" w:eastAsia="仿宋_GB2312"/>
          <w:sz w:val="32"/>
          <w:szCs w:val="24"/>
        </w:rPr>
      </w:pPr>
      <w:r w:rsidRPr="00A90C83">
        <w:rPr>
          <w:rFonts w:ascii="仿宋_GB2312" w:eastAsia="仿宋_GB2312" w:hint="eastAsia"/>
          <w:sz w:val="32"/>
          <w:szCs w:val="24"/>
        </w:rPr>
        <w:t>1.项目申请人只能</w:t>
      </w:r>
      <w:proofErr w:type="gramStart"/>
      <w:r w:rsidRPr="00A90C83">
        <w:rPr>
          <w:rFonts w:ascii="仿宋_GB2312" w:eastAsia="仿宋_GB2312" w:hint="eastAsia"/>
          <w:sz w:val="32"/>
          <w:szCs w:val="24"/>
        </w:rPr>
        <w:t>选择省</w:t>
      </w:r>
      <w:proofErr w:type="gramEnd"/>
      <w:r w:rsidRPr="00A90C83">
        <w:rPr>
          <w:rFonts w:ascii="仿宋_GB2312" w:eastAsia="仿宋_GB2312" w:hint="eastAsia"/>
          <w:sz w:val="32"/>
          <w:szCs w:val="24"/>
        </w:rPr>
        <w:t>自然科学基金一个项目类别</w:t>
      </w:r>
      <w:r w:rsidRPr="00A90C83">
        <w:rPr>
          <w:rFonts w:ascii="仿宋_GB2312" w:eastAsia="仿宋_GB2312" w:hint="eastAsia"/>
          <w:sz w:val="32"/>
          <w:szCs w:val="24"/>
        </w:rPr>
        <w:lastRenderedPageBreak/>
        <w:t>申报1项。有关单位应充分发挥有限资源效益，已获得国家自然科学基金立项的相同项目或高相似度项目，不鼓励申报推荐；连续申请未立项的项目申请人，建议暂缓申报推荐。为保证项目实施和管理，申报推荐单位应注意项目申请人项目实施起止期间在我省工作关系相对稳定。</w:t>
      </w:r>
    </w:p>
    <w:p w:rsidR="00A90C83" w:rsidRPr="00A90C83" w:rsidRDefault="00A90C83" w:rsidP="00A90C83">
      <w:pPr>
        <w:spacing w:line="400" w:lineRule="exact"/>
        <w:ind w:firstLineChars="200" w:firstLine="640"/>
        <w:rPr>
          <w:rFonts w:ascii="仿宋_GB2312" w:eastAsia="仿宋_GB2312"/>
          <w:sz w:val="32"/>
          <w:szCs w:val="24"/>
        </w:rPr>
      </w:pPr>
      <w:r w:rsidRPr="00A90C83">
        <w:rPr>
          <w:rFonts w:ascii="仿宋_GB2312" w:eastAsia="仿宋_GB2312" w:hint="eastAsia"/>
          <w:sz w:val="32"/>
          <w:szCs w:val="24"/>
        </w:rPr>
        <w:t>2.项目实施起止时间为</w:t>
      </w:r>
      <w:smartTag w:uri="urn:schemas-microsoft-com:office:smarttags" w:element="chsdate">
        <w:smartTagPr>
          <w:attr w:name="IsROCDate" w:val="False"/>
          <w:attr w:name="IsLunarDate" w:val="False"/>
          <w:attr w:name="Day" w:val="1"/>
          <w:attr w:name="Month" w:val="1"/>
          <w:attr w:name="Year" w:val="2023"/>
        </w:smartTagPr>
        <w:r w:rsidRPr="00A90C83">
          <w:rPr>
            <w:rFonts w:ascii="仿宋_GB2312" w:eastAsia="仿宋_GB2312" w:hint="eastAsia"/>
            <w:sz w:val="32"/>
            <w:szCs w:val="24"/>
          </w:rPr>
          <w:t>2023年1月1日</w:t>
        </w:r>
      </w:smartTag>
      <w:r w:rsidRPr="00A90C83">
        <w:rPr>
          <w:rFonts w:ascii="仿宋_GB2312" w:eastAsia="仿宋_GB2312" w:hint="eastAsia"/>
          <w:sz w:val="32"/>
          <w:szCs w:val="24"/>
        </w:rPr>
        <w:t>至</w:t>
      </w:r>
      <w:smartTag w:uri="urn:schemas-microsoft-com:office:smarttags" w:element="chsdate">
        <w:smartTagPr>
          <w:attr w:name="IsROCDate" w:val="False"/>
          <w:attr w:name="IsLunarDate" w:val="False"/>
          <w:attr w:name="Day" w:val="1"/>
          <w:attr w:name="Month" w:val="1"/>
          <w:attr w:name="Year" w:val="2026"/>
        </w:smartTagPr>
        <w:r w:rsidRPr="00A90C83">
          <w:rPr>
            <w:rFonts w:ascii="仿宋_GB2312" w:eastAsia="仿宋_GB2312" w:hint="eastAsia"/>
            <w:sz w:val="32"/>
            <w:szCs w:val="24"/>
          </w:rPr>
          <w:t>2026年1月1日</w:t>
        </w:r>
      </w:smartTag>
      <w:r w:rsidRPr="00A90C83">
        <w:rPr>
          <w:rFonts w:ascii="仿宋_GB2312" w:eastAsia="仿宋_GB2312" w:hint="eastAsia"/>
          <w:sz w:val="32"/>
          <w:szCs w:val="24"/>
        </w:rPr>
        <w:t>。起止时间内研究内容应是尚未开展的研究工作，请按此起止时间合理规划研究内容和目标，项目验收受理时间原则上不早于项目结束日期前半年。</w:t>
      </w:r>
    </w:p>
    <w:p w:rsidR="00A90C83" w:rsidRPr="00A90C83" w:rsidRDefault="00A90C83" w:rsidP="00A90C83">
      <w:pPr>
        <w:spacing w:line="400" w:lineRule="exact"/>
        <w:ind w:firstLineChars="200" w:firstLine="640"/>
        <w:rPr>
          <w:rFonts w:ascii="仿宋_GB2312" w:eastAsia="仿宋_GB2312"/>
          <w:sz w:val="32"/>
          <w:szCs w:val="24"/>
        </w:rPr>
      </w:pPr>
      <w:r w:rsidRPr="00A90C83">
        <w:rPr>
          <w:rFonts w:ascii="仿宋_GB2312" w:eastAsia="仿宋_GB2312" w:hint="eastAsia"/>
          <w:sz w:val="32"/>
          <w:szCs w:val="24"/>
        </w:rPr>
        <w:t>3.按照</w:t>
      </w:r>
      <w:proofErr w:type="gramStart"/>
      <w:r w:rsidRPr="00A90C83">
        <w:rPr>
          <w:rFonts w:ascii="仿宋_GB2312" w:eastAsia="仿宋_GB2312" w:hint="eastAsia"/>
          <w:sz w:val="32"/>
          <w:szCs w:val="24"/>
        </w:rPr>
        <w:t>《</w:t>
      </w:r>
      <w:proofErr w:type="gramEnd"/>
      <w:r w:rsidRPr="00A90C83">
        <w:rPr>
          <w:rFonts w:ascii="仿宋_GB2312" w:eastAsia="仿宋_GB2312" w:hint="eastAsia"/>
          <w:sz w:val="32"/>
          <w:szCs w:val="24"/>
        </w:rPr>
        <w:t>福建省科学技术厅印发</w:t>
      </w:r>
      <w:proofErr w:type="gramStart"/>
      <w:r w:rsidRPr="00A90C83">
        <w:rPr>
          <w:rFonts w:ascii="仿宋_GB2312" w:eastAsia="仿宋_GB2312" w:hint="eastAsia"/>
          <w:sz w:val="32"/>
          <w:szCs w:val="24"/>
        </w:rPr>
        <w:t>《</w:t>
      </w:r>
      <w:proofErr w:type="gramEnd"/>
      <w:r w:rsidRPr="00A90C83">
        <w:rPr>
          <w:rFonts w:ascii="仿宋_GB2312" w:eastAsia="仿宋_GB2312" w:hint="eastAsia"/>
          <w:sz w:val="32"/>
          <w:szCs w:val="24"/>
        </w:rPr>
        <w:t>关于破除科技评价中“唯论文”不良导向的若干措施（试行）</w:t>
      </w:r>
      <w:proofErr w:type="gramStart"/>
      <w:r w:rsidRPr="00A90C83">
        <w:rPr>
          <w:rFonts w:ascii="仿宋_GB2312" w:eastAsia="仿宋_GB2312" w:hint="eastAsia"/>
          <w:sz w:val="32"/>
          <w:szCs w:val="24"/>
        </w:rPr>
        <w:t>》</w:t>
      </w:r>
      <w:proofErr w:type="gramEnd"/>
      <w:r w:rsidRPr="00A90C83">
        <w:rPr>
          <w:rFonts w:ascii="仿宋_GB2312" w:eastAsia="仿宋_GB2312" w:hint="eastAsia"/>
          <w:sz w:val="32"/>
          <w:szCs w:val="24"/>
        </w:rPr>
        <w:t>的通知</w:t>
      </w:r>
      <w:proofErr w:type="gramStart"/>
      <w:r w:rsidRPr="00A90C83">
        <w:rPr>
          <w:rFonts w:ascii="仿宋_GB2312" w:eastAsia="仿宋_GB2312" w:hint="eastAsia"/>
          <w:sz w:val="32"/>
          <w:szCs w:val="24"/>
        </w:rPr>
        <w:t>》</w:t>
      </w:r>
      <w:proofErr w:type="gramEnd"/>
      <w:r w:rsidRPr="00A90C83">
        <w:rPr>
          <w:rFonts w:ascii="仿宋_GB2312" w:eastAsia="仿宋_GB2312" w:hint="eastAsia"/>
          <w:sz w:val="32"/>
          <w:szCs w:val="24"/>
        </w:rPr>
        <w:t>（</w:t>
      </w:r>
      <w:proofErr w:type="gramStart"/>
      <w:r w:rsidRPr="00A90C83">
        <w:rPr>
          <w:rFonts w:ascii="仿宋_GB2312" w:eastAsia="仿宋_GB2312" w:hint="eastAsia"/>
          <w:sz w:val="32"/>
          <w:szCs w:val="24"/>
        </w:rPr>
        <w:t>闽科监</w:t>
      </w:r>
      <w:proofErr w:type="gramEnd"/>
      <w:r w:rsidRPr="00A90C83">
        <w:rPr>
          <w:rFonts w:ascii="仿宋_GB2312" w:eastAsia="仿宋_GB2312" w:hint="eastAsia"/>
          <w:sz w:val="32"/>
          <w:szCs w:val="24"/>
        </w:rPr>
        <w:t>〔2020〕1号）要求，“基础研究类项目，对论文评价实行代表作制度，代表作数量原则上不超过5篇。在申请书、任务书、验收表等材料中，重点填报代表作对相关项目的支撑作用和相关性；在立项评审、项目验收、随机抽查等环节，重点考核评价代表作的质量和应用情况。”</w:t>
      </w:r>
    </w:p>
    <w:p w:rsidR="00A90C83" w:rsidRPr="00A90C83" w:rsidRDefault="00A90C83" w:rsidP="00A90C83">
      <w:pPr>
        <w:spacing w:line="400" w:lineRule="exact"/>
        <w:ind w:firstLineChars="200" w:firstLine="640"/>
        <w:rPr>
          <w:rFonts w:ascii="仿宋_GB2312" w:eastAsia="仿宋_GB2312"/>
          <w:sz w:val="32"/>
          <w:szCs w:val="24"/>
        </w:rPr>
      </w:pPr>
      <w:r w:rsidRPr="00A90C83">
        <w:rPr>
          <w:rFonts w:ascii="仿宋_GB2312" w:eastAsia="仿宋_GB2312" w:hint="eastAsia"/>
          <w:sz w:val="32"/>
          <w:szCs w:val="24"/>
        </w:rPr>
        <w:t>4.申请书中验收成果提供形式（杰青/重点项目）、验收量化考核指标（面上/青创项目），是立项后项目任务书的重要内容，是验收的重要依据，应实事求是、量力可行。合理确定代表作数量，项目验收时提供的论文须与项目具有相关性。</w:t>
      </w:r>
    </w:p>
    <w:p w:rsidR="00A90C83" w:rsidRPr="00A90C83" w:rsidRDefault="00A90C83" w:rsidP="00A90C83">
      <w:pPr>
        <w:spacing w:line="400" w:lineRule="exact"/>
        <w:ind w:firstLineChars="200" w:firstLine="640"/>
        <w:rPr>
          <w:rFonts w:ascii="仿宋_GB2312" w:eastAsia="仿宋_GB2312"/>
          <w:sz w:val="32"/>
          <w:szCs w:val="24"/>
        </w:rPr>
      </w:pPr>
      <w:r w:rsidRPr="00A90C83">
        <w:rPr>
          <w:rFonts w:ascii="仿宋_GB2312" w:eastAsia="仿宋_GB2312" w:hint="eastAsia"/>
          <w:sz w:val="32"/>
          <w:szCs w:val="24"/>
        </w:rPr>
        <w:t>5.申请书简表中“主要学科”应按我厅项目统一要求具体选择到</w:t>
      </w:r>
      <w:proofErr w:type="gramStart"/>
      <w:r w:rsidRPr="00A90C83">
        <w:rPr>
          <w:rFonts w:ascii="仿宋_GB2312" w:eastAsia="仿宋_GB2312" w:hint="eastAsia"/>
          <w:sz w:val="32"/>
          <w:szCs w:val="24"/>
        </w:rPr>
        <w:t>最末级</w:t>
      </w:r>
      <w:proofErr w:type="gramEnd"/>
      <w:r w:rsidRPr="00A90C83">
        <w:rPr>
          <w:rFonts w:ascii="仿宋_GB2312" w:eastAsia="仿宋_GB2312" w:hint="eastAsia"/>
          <w:sz w:val="32"/>
          <w:szCs w:val="24"/>
        </w:rPr>
        <w:t>学科。</w:t>
      </w:r>
    </w:p>
    <w:p w:rsidR="00A90C83" w:rsidRPr="00A90C83" w:rsidRDefault="00A90C83" w:rsidP="00A90C83">
      <w:pPr>
        <w:spacing w:line="400" w:lineRule="exact"/>
        <w:ind w:firstLineChars="200" w:firstLine="640"/>
        <w:rPr>
          <w:rFonts w:ascii="仿宋_GB2312" w:eastAsia="仿宋_GB2312"/>
          <w:sz w:val="32"/>
          <w:szCs w:val="24"/>
        </w:rPr>
      </w:pPr>
      <w:r w:rsidRPr="00A90C83">
        <w:rPr>
          <w:rFonts w:ascii="仿宋_GB2312" w:eastAsia="仿宋_GB2312" w:hint="eastAsia"/>
          <w:sz w:val="32"/>
          <w:szCs w:val="24"/>
        </w:rPr>
        <w:t>6.为促进我省创新实验室、重点实验室、应用数学中心、野外观测研究站等科技创新平台在开展基础和应用基础研究方面发挥作用，有关单位在</w:t>
      </w:r>
      <w:r w:rsidRPr="00A90C83">
        <w:rPr>
          <w:rFonts w:ascii="仿宋" w:eastAsia="仿宋_GB2312" w:hAnsi="仿宋" w:cs="仿宋" w:hint="eastAsia"/>
          <w:sz w:val="32"/>
          <w:szCs w:val="24"/>
        </w:rPr>
        <w:t>同等条件下对相关创新</w:t>
      </w:r>
      <w:r w:rsidRPr="00A90C83">
        <w:rPr>
          <w:rFonts w:ascii="仿宋_GB2312" w:eastAsia="仿宋_GB2312" w:hint="eastAsia"/>
          <w:sz w:val="32"/>
          <w:szCs w:val="24"/>
        </w:rPr>
        <w:t>平台固定人员</w:t>
      </w:r>
      <w:r w:rsidRPr="00A90C83">
        <w:rPr>
          <w:rFonts w:ascii="仿宋" w:eastAsia="仿宋_GB2312" w:hAnsi="仿宋" w:cs="仿宋" w:hint="eastAsia"/>
          <w:sz w:val="32"/>
          <w:szCs w:val="24"/>
        </w:rPr>
        <w:t>优先支持</w:t>
      </w:r>
      <w:r w:rsidRPr="00A90C83">
        <w:rPr>
          <w:rFonts w:ascii="仿宋_GB2312" w:eastAsia="仿宋_GB2312" w:hint="eastAsia"/>
          <w:sz w:val="32"/>
          <w:szCs w:val="24"/>
        </w:rPr>
        <w:t>。</w:t>
      </w:r>
    </w:p>
    <w:p w:rsidR="00A90C83" w:rsidRPr="00A90C83" w:rsidRDefault="00A90C83" w:rsidP="00A90C83">
      <w:pPr>
        <w:spacing w:line="400" w:lineRule="exact"/>
        <w:ind w:firstLineChars="200" w:firstLine="640"/>
        <w:rPr>
          <w:rFonts w:ascii="仿宋_GB2312" w:eastAsia="仿宋_GB2312"/>
          <w:sz w:val="32"/>
          <w:szCs w:val="24"/>
        </w:rPr>
      </w:pPr>
      <w:r w:rsidRPr="00A90C83">
        <w:rPr>
          <w:rFonts w:ascii="仿宋_GB2312" w:eastAsia="仿宋_GB2312" w:hint="eastAsia"/>
          <w:sz w:val="32"/>
          <w:szCs w:val="24"/>
        </w:rPr>
        <w:t>7.</w:t>
      </w:r>
      <w:proofErr w:type="gramStart"/>
      <w:r w:rsidRPr="00A90C83">
        <w:rPr>
          <w:rFonts w:ascii="仿宋_GB2312" w:eastAsia="仿宋_GB2312" w:hint="eastAsia"/>
          <w:sz w:val="32"/>
          <w:szCs w:val="24"/>
        </w:rPr>
        <w:t>省创新</w:t>
      </w:r>
      <w:proofErr w:type="gramEnd"/>
      <w:r w:rsidRPr="00A90C83">
        <w:rPr>
          <w:rFonts w:ascii="仿宋_GB2312" w:eastAsia="仿宋_GB2312" w:hint="eastAsia"/>
          <w:kern w:val="0"/>
          <w:sz w:val="32"/>
          <w:szCs w:val="24"/>
        </w:rPr>
        <w:t>实验室获立项项目如未安排计划经费，由实验室从省财政已拨付的建设运行补助经费中自行安排。</w:t>
      </w:r>
    </w:p>
    <w:p w:rsidR="00A90C83" w:rsidRPr="00A90C83" w:rsidRDefault="00A90C83" w:rsidP="00A90C83">
      <w:pPr>
        <w:spacing w:line="400" w:lineRule="exact"/>
        <w:ind w:firstLineChars="200" w:firstLine="640"/>
        <w:rPr>
          <w:rFonts w:ascii="仿宋_GB2312" w:eastAsia="仿宋_GB2312"/>
          <w:sz w:val="32"/>
          <w:szCs w:val="24"/>
        </w:rPr>
      </w:pPr>
      <w:r w:rsidRPr="00A90C83">
        <w:rPr>
          <w:rFonts w:ascii="仿宋_GB2312" w:eastAsia="仿宋_GB2312" w:hint="eastAsia"/>
          <w:sz w:val="32"/>
          <w:szCs w:val="24"/>
        </w:rPr>
        <w:t>8.项目涉及科研伦理与科技安全（生物安全、信息安全等），应严格执行国家有关法律法规和伦理准则，推荐单位须认真负责审核把关，必要时应要求申请人或申请单位提供伦理审查、生物安全等有效资质证明或承诺。</w:t>
      </w:r>
    </w:p>
    <w:p w:rsidR="00A90C83" w:rsidRPr="00A90C83" w:rsidRDefault="00A90C83" w:rsidP="00A90C83">
      <w:pPr>
        <w:spacing w:line="400" w:lineRule="exact"/>
        <w:ind w:firstLineChars="200" w:firstLine="640"/>
        <w:rPr>
          <w:rFonts w:ascii="仿宋_GB2312" w:eastAsia="仿宋_GB2312"/>
          <w:sz w:val="32"/>
          <w:szCs w:val="24"/>
        </w:rPr>
      </w:pPr>
      <w:r w:rsidRPr="00A90C83">
        <w:rPr>
          <w:rFonts w:ascii="仿宋_GB2312" w:eastAsia="仿宋_GB2312" w:hint="eastAsia"/>
          <w:sz w:val="32"/>
          <w:szCs w:val="24"/>
        </w:rPr>
        <w:t>9.项目应按归口管理渠道，通过省科技计划管理信息系</w:t>
      </w:r>
      <w:r w:rsidRPr="00A90C83">
        <w:rPr>
          <w:rFonts w:ascii="仿宋_GB2312" w:eastAsia="仿宋_GB2312" w:hint="eastAsia"/>
          <w:sz w:val="32"/>
          <w:szCs w:val="24"/>
        </w:rPr>
        <w:lastRenderedPageBreak/>
        <w:t>统逐级提交申报推荐。推荐单位应按相关条件要求认真审核把关，集中出具推荐</w:t>
      </w:r>
      <w:proofErr w:type="gramStart"/>
      <w:r w:rsidRPr="00A90C83">
        <w:rPr>
          <w:rFonts w:ascii="仿宋_GB2312" w:eastAsia="仿宋_GB2312" w:hint="eastAsia"/>
          <w:sz w:val="32"/>
          <w:szCs w:val="24"/>
        </w:rPr>
        <w:t>函附项目</w:t>
      </w:r>
      <w:proofErr w:type="gramEnd"/>
      <w:r w:rsidRPr="00A90C83">
        <w:rPr>
          <w:rFonts w:ascii="仿宋_GB2312" w:eastAsia="仿宋_GB2312" w:hint="eastAsia"/>
          <w:sz w:val="32"/>
          <w:szCs w:val="24"/>
        </w:rPr>
        <w:t>汇总表寄送我厅基础研究处。申请书及附件纸质材料不需寄送，申请书相关附件材料按要求上传系统。</w:t>
      </w:r>
    </w:p>
    <w:p w:rsidR="00A90C83" w:rsidRPr="00A90C83" w:rsidRDefault="00A90C83" w:rsidP="00A90C83">
      <w:pPr>
        <w:widowControl/>
        <w:spacing w:line="400" w:lineRule="exact"/>
        <w:ind w:firstLineChars="200" w:firstLine="643"/>
        <w:rPr>
          <w:rFonts w:ascii="楷体_GB2312" w:eastAsia="楷体_GB2312" w:hAnsi="楷体"/>
          <w:b/>
          <w:kern w:val="0"/>
          <w:sz w:val="32"/>
          <w:szCs w:val="32"/>
        </w:rPr>
      </w:pPr>
      <w:r w:rsidRPr="00A90C83">
        <w:rPr>
          <w:rFonts w:ascii="楷体_GB2312" w:eastAsia="楷体_GB2312" w:hAnsi="楷体" w:hint="eastAsia"/>
          <w:b/>
          <w:kern w:val="0"/>
          <w:sz w:val="32"/>
          <w:szCs w:val="32"/>
        </w:rPr>
        <w:t>（二）分类要求</w:t>
      </w:r>
    </w:p>
    <w:p w:rsidR="00A90C83" w:rsidRPr="00A90C83" w:rsidRDefault="00A90C83" w:rsidP="00A90C83">
      <w:pPr>
        <w:spacing w:line="400" w:lineRule="exact"/>
        <w:ind w:firstLineChars="200" w:firstLine="643"/>
        <w:rPr>
          <w:rFonts w:ascii="仿宋_GB2312" w:eastAsia="仿宋_GB2312"/>
          <w:b/>
          <w:sz w:val="32"/>
          <w:szCs w:val="32"/>
        </w:rPr>
      </w:pPr>
      <w:r w:rsidRPr="00A90C83">
        <w:rPr>
          <w:rFonts w:ascii="仿宋_GB2312" w:eastAsia="仿宋_GB2312" w:hint="eastAsia"/>
          <w:b/>
          <w:sz w:val="32"/>
          <w:szCs w:val="32"/>
        </w:rPr>
        <w:t>1.面上项目</w:t>
      </w:r>
    </w:p>
    <w:p w:rsidR="00A90C83" w:rsidRPr="00A90C83" w:rsidRDefault="00A90C83" w:rsidP="00A90C83">
      <w:pPr>
        <w:spacing w:line="400" w:lineRule="exact"/>
        <w:ind w:firstLineChars="200" w:firstLine="640"/>
        <w:rPr>
          <w:rFonts w:ascii="仿宋_GB2312" w:eastAsia="仿宋_GB2312"/>
          <w:sz w:val="32"/>
          <w:szCs w:val="32"/>
        </w:rPr>
      </w:pPr>
      <w:r w:rsidRPr="00A90C83">
        <w:rPr>
          <w:rFonts w:ascii="仿宋_GB2312" w:eastAsia="仿宋_GB2312" w:hint="eastAsia"/>
          <w:sz w:val="32"/>
          <w:szCs w:val="32"/>
        </w:rPr>
        <w:t>（1）项目申请人在项目完成时年龄不超过60岁。</w:t>
      </w:r>
    </w:p>
    <w:p w:rsidR="00A90C83" w:rsidRPr="00A90C83" w:rsidRDefault="00A90C83" w:rsidP="00A90C83">
      <w:pPr>
        <w:spacing w:line="400" w:lineRule="exact"/>
        <w:ind w:firstLineChars="200" w:firstLine="640"/>
        <w:rPr>
          <w:rFonts w:ascii="仿宋_GB2312" w:eastAsia="仿宋_GB2312"/>
          <w:sz w:val="32"/>
          <w:szCs w:val="32"/>
        </w:rPr>
      </w:pPr>
      <w:r w:rsidRPr="00A90C83">
        <w:rPr>
          <w:rFonts w:ascii="仿宋_GB2312" w:eastAsia="仿宋_GB2312" w:hint="eastAsia"/>
          <w:sz w:val="32"/>
          <w:szCs w:val="32"/>
        </w:rPr>
        <w:t>（2）项目申请人不得有作为项目负责人未结题或拟立项的省级各类科技计划项目（</w:t>
      </w:r>
      <w:proofErr w:type="gramStart"/>
      <w:r w:rsidRPr="00A90C83">
        <w:rPr>
          <w:rFonts w:ascii="仿宋_GB2312" w:eastAsia="仿宋_GB2312" w:hint="eastAsia"/>
          <w:sz w:val="32"/>
          <w:szCs w:val="32"/>
        </w:rPr>
        <w:t>含省科技</w:t>
      </w:r>
      <w:proofErr w:type="gramEnd"/>
      <w:r w:rsidRPr="00A90C83">
        <w:rPr>
          <w:rFonts w:ascii="仿宋_GB2312" w:eastAsia="仿宋_GB2312" w:hint="eastAsia"/>
          <w:sz w:val="32"/>
          <w:szCs w:val="32"/>
        </w:rPr>
        <w:t>重大专项的专题项目，</w:t>
      </w:r>
      <w:r w:rsidRPr="00A90C83">
        <w:rPr>
          <w:rFonts w:ascii="仿宋_GB2312" w:eastAsia="仿宋_GB2312" w:hint="eastAsia"/>
          <w:color w:val="000000"/>
          <w:sz w:val="32"/>
          <w:szCs w:val="32"/>
        </w:rPr>
        <w:t>原科技重大项目/重点项目</w:t>
      </w:r>
      <w:r w:rsidRPr="00A90C83">
        <w:rPr>
          <w:rFonts w:ascii="仿宋_GB2312" w:eastAsia="仿宋_GB2312" w:hint="eastAsia"/>
          <w:sz w:val="32"/>
          <w:szCs w:val="32"/>
        </w:rPr>
        <w:t>、区域发展项目、高校产学合作项目、对外合作项目、星火项目、引导性项目、软科学项目、创新战略研究项目、科技型中小企业技术创新资金项目、自然科学基金项目、STS项目及中央引导地方项目）。</w:t>
      </w:r>
      <w:r w:rsidRPr="00A90C83">
        <w:rPr>
          <w:rFonts w:ascii="仿宋_GB2312" w:eastAsia="仿宋_GB2312" w:hint="eastAsia"/>
          <w:sz w:val="32"/>
          <w:szCs w:val="24"/>
        </w:rPr>
        <w:t>同期申报受理的项目不超过1项（项目类型范围同上）。</w:t>
      </w:r>
    </w:p>
    <w:p w:rsidR="00A90C83" w:rsidRPr="00A90C83" w:rsidRDefault="00A90C83" w:rsidP="00A90C83">
      <w:pPr>
        <w:widowControl/>
        <w:spacing w:line="400" w:lineRule="exact"/>
        <w:ind w:firstLineChars="225" w:firstLine="720"/>
        <w:rPr>
          <w:rFonts w:ascii="仿宋_GB2312" w:eastAsia="仿宋_GB2312"/>
          <w:sz w:val="32"/>
          <w:szCs w:val="32"/>
        </w:rPr>
      </w:pPr>
      <w:r w:rsidRPr="00A90C83">
        <w:rPr>
          <w:rFonts w:ascii="仿宋_GB2312" w:eastAsia="仿宋_GB2312" w:hint="eastAsia"/>
          <w:sz w:val="32"/>
          <w:szCs w:val="32"/>
        </w:rPr>
        <w:t>（3）</w:t>
      </w:r>
      <w:r w:rsidRPr="00A90C83">
        <w:rPr>
          <w:rFonts w:ascii="仿宋_GB2312" w:eastAsia="仿宋_GB2312" w:hint="eastAsia"/>
          <w:kern w:val="0"/>
          <w:sz w:val="32"/>
          <w:szCs w:val="32"/>
        </w:rPr>
        <w:t>申请资助额度</w:t>
      </w:r>
      <w:r w:rsidRPr="00A90C83">
        <w:rPr>
          <w:rFonts w:ascii="仿宋_GB2312" w:eastAsia="仿宋_GB2312" w:hint="eastAsia"/>
          <w:kern w:val="0"/>
          <w:sz w:val="32"/>
          <w:szCs w:val="24"/>
        </w:rPr>
        <w:t>上限</w:t>
      </w:r>
      <w:r w:rsidRPr="00A90C83">
        <w:rPr>
          <w:rFonts w:ascii="仿宋_GB2312" w:eastAsia="仿宋_GB2312" w:hint="eastAsia"/>
          <w:b/>
          <w:kern w:val="0"/>
          <w:sz w:val="32"/>
          <w:szCs w:val="32"/>
        </w:rPr>
        <w:t>10万元</w:t>
      </w:r>
      <w:r w:rsidRPr="00A90C83">
        <w:rPr>
          <w:rFonts w:ascii="仿宋_GB2312" w:eastAsia="仿宋_GB2312" w:hint="eastAsia"/>
          <w:kern w:val="0"/>
          <w:sz w:val="32"/>
          <w:szCs w:val="32"/>
        </w:rPr>
        <w:t>。</w:t>
      </w:r>
    </w:p>
    <w:p w:rsidR="00A90C83" w:rsidRPr="00A90C83" w:rsidRDefault="00A90C83" w:rsidP="00A90C83">
      <w:pPr>
        <w:spacing w:line="400" w:lineRule="exact"/>
        <w:ind w:firstLineChars="200" w:firstLine="643"/>
        <w:rPr>
          <w:rFonts w:ascii="仿宋_GB2312" w:eastAsia="仿宋_GB2312"/>
          <w:b/>
          <w:sz w:val="32"/>
          <w:szCs w:val="32"/>
        </w:rPr>
      </w:pPr>
      <w:r w:rsidRPr="00A90C83">
        <w:rPr>
          <w:rFonts w:ascii="仿宋_GB2312" w:eastAsia="仿宋_GB2312" w:hint="eastAsia"/>
          <w:b/>
          <w:sz w:val="32"/>
          <w:szCs w:val="32"/>
        </w:rPr>
        <w:t>2.青创项目</w:t>
      </w:r>
    </w:p>
    <w:p w:rsidR="00A90C83" w:rsidRPr="00A90C83" w:rsidRDefault="00A90C83" w:rsidP="00A90C83">
      <w:pPr>
        <w:spacing w:line="400" w:lineRule="exact"/>
        <w:ind w:firstLineChars="200" w:firstLine="640"/>
        <w:rPr>
          <w:rFonts w:ascii="仿宋_GB2312" w:eastAsia="仿宋_GB2312"/>
          <w:sz w:val="32"/>
          <w:szCs w:val="24"/>
        </w:rPr>
      </w:pPr>
      <w:r w:rsidRPr="00A90C83">
        <w:rPr>
          <w:rFonts w:ascii="仿宋_GB2312" w:eastAsia="仿宋_GB2312" w:hint="eastAsia"/>
          <w:sz w:val="32"/>
          <w:szCs w:val="24"/>
        </w:rPr>
        <w:t>（1）</w:t>
      </w:r>
      <w:r w:rsidRPr="00A90C83">
        <w:rPr>
          <w:rFonts w:ascii="仿宋_GB2312" w:eastAsia="仿宋_GB2312" w:hint="eastAsia"/>
          <w:kern w:val="0"/>
          <w:sz w:val="32"/>
          <w:szCs w:val="24"/>
        </w:rPr>
        <w:t>项目申请人</w:t>
      </w:r>
      <w:r w:rsidRPr="00A90C83">
        <w:rPr>
          <w:rFonts w:ascii="仿宋_GB2312" w:eastAsia="仿宋_GB2312" w:hint="eastAsia"/>
          <w:sz w:val="32"/>
          <w:szCs w:val="24"/>
        </w:rPr>
        <w:t>应是：</w:t>
      </w:r>
      <w:r w:rsidRPr="00A90C83">
        <w:rPr>
          <w:rFonts w:ascii="仿宋_GB2312" w:eastAsia="仿宋_GB2312" w:hint="eastAsia"/>
          <w:kern w:val="0"/>
          <w:sz w:val="32"/>
          <w:szCs w:val="24"/>
        </w:rPr>
        <w:t>男1988年1月1日后出生，女1985年1月1日后出生。</w:t>
      </w:r>
    </w:p>
    <w:p w:rsidR="00A90C83" w:rsidRPr="00A90C83" w:rsidRDefault="00A90C83" w:rsidP="00A90C83">
      <w:pPr>
        <w:spacing w:line="400" w:lineRule="exact"/>
        <w:ind w:firstLineChars="200" w:firstLine="640"/>
        <w:rPr>
          <w:rFonts w:ascii="仿宋_GB2312" w:eastAsia="仿宋_GB2312"/>
          <w:sz w:val="32"/>
          <w:szCs w:val="24"/>
        </w:rPr>
      </w:pPr>
      <w:r w:rsidRPr="00A90C83">
        <w:rPr>
          <w:rFonts w:ascii="仿宋_GB2312" w:eastAsia="仿宋_GB2312" w:hint="eastAsia"/>
          <w:kern w:val="0"/>
          <w:sz w:val="32"/>
          <w:szCs w:val="24"/>
        </w:rPr>
        <w:t>（2）项目申请人应已获得博士学位（</w:t>
      </w:r>
      <w:r w:rsidRPr="00A90C83">
        <w:rPr>
          <w:rFonts w:ascii="仿宋_GB2312" w:eastAsia="仿宋_GB2312" w:hint="eastAsia"/>
          <w:sz w:val="32"/>
          <w:szCs w:val="24"/>
        </w:rPr>
        <w:t>博士学位证书须扫描上</w:t>
      </w:r>
      <w:proofErr w:type="gramStart"/>
      <w:r w:rsidRPr="00A90C83">
        <w:rPr>
          <w:rFonts w:ascii="仿宋_GB2312" w:eastAsia="仿宋_GB2312" w:hint="eastAsia"/>
          <w:sz w:val="32"/>
          <w:szCs w:val="24"/>
        </w:rPr>
        <w:t>传作为</w:t>
      </w:r>
      <w:proofErr w:type="gramEnd"/>
      <w:r w:rsidRPr="00A90C83">
        <w:rPr>
          <w:rFonts w:ascii="仿宋_GB2312" w:eastAsia="仿宋_GB2312" w:hint="eastAsia"/>
          <w:sz w:val="32"/>
          <w:szCs w:val="24"/>
        </w:rPr>
        <w:t>申请书附件内容，国外或台港澳博士学位还需上传教育部学历学位认证书原件扫描</w:t>
      </w:r>
      <w:r w:rsidRPr="00A90C83">
        <w:rPr>
          <w:rFonts w:ascii="仿宋_GB2312" w:eastAsia="仿宋_GB2312" w:hint="eastAsia"/>
          <w:kern w:val="0"/>
          <w:sz w:val="32"/>
          <w:szCs w:val="24"/>
        </w:rPr>
        <w:t>），且</w:t>
      </w:r>
      <w:proofErr w:type="gramStart"/>
      <w:r w:rsidRPr="00A90C83">
        <w:rPr>
          <w:rFonts w:ascii="仿宋_GB2312" w:eastAsia="仿宋_GB2312" w:hint="eastAsia"/>
          <w:kern w:val="0"/>
          <w:sz w:val="32"/>
          <w:szCs w:val="24"/>
        </w:rPr>
        <w:t>未主持</w:t>
      </w:r>
      <w:proofErr w:type="gramEnd"/>
      <w:r w:rsidRPr="00A90C83">
        <w:rPr>
          <w:rFonts w:ascii="仿宋_GB2312" w:eastAsia="仿宋_GB2312" w:hint="eastAsia"/>
          <w:kern w:val="0"/>
          <w:sz w:val="32"/>
          <w:szCs w:val="24"/>
        </w:rPr>
        <w:t>过省级各类科技计划项目</w:t>
      </w:r>
      <w:r w:rsidRPr="00A90C83">
        <w:rPr>
          <w:rFonts w:ascii="仿宋_GB2312" w:eastAsia="仿宋_GB2312" w:hint="eastAsia"/>
          <w:sz w:val="32"/>
          <w:szCs w:val="24"/>
        </w:rPr>
        <w:t>。</w:t>
      </w:r>
    </w:p>
    <w:p w:rsidR="00A90C83" w:rsidRPr="00A90C83" w:rsidRDefault="00A90C83" w:rsidP="00A90C83">
      <w:pPr>
        <w:spacing w:line="400" w:lineRule="exact"/>
        <w:ind w:firstLineChars="200" w:firstLine="640"/>
        <w:rPr>
          <w:rFonts w:ascii="仿宋_GB2312" w:eastAsia="仿宋_GB2312"/>
          <w:sz w:val="32"/>
          <w:szCs w:val="32"/>
        </w:rPr>
      </w:pPr>
      <w:r w:rsidRPr="00A90C83">
        <w:rPr>
          <w:rFonts w:ascii="仿宋_GB2312" w:eastAsia="仿宋_GB2312" w:hint="eastAsia"/>
          <w:sz w:val="32"/>
          <w:szCs w:val="24"/>
        </w:rPr>
        <w:t>（3）申请资助额度</w:t>
      </w:r>
      <w:r w:rsidRPr="00A90C83">
        <w:rPr>
          <w:rFonts w:ascii="仿宋_GB2312" w:eastAsia="仿宋_GB2312" w:hint="eastAsia"/>
          <w:kern w:val="0"/>
          <w:sz w:val="32"/>
          <w:szCs w:val="24"/>
        </w:rPr>
        <w:t>上限</w:t>
      </w:r>
      <w:r w:rsidRPr="00A90C83">
        <w:rPr>
          <w:rFonts w:ascii="仿宋_GB2312" w:eastAsia="仿宋_GB2312" w:hint="eastAsia"/>
          <w:b/>
          <w:sz w:val="32"/>
          <w:szCs w:val="24"/>
        </w:rPr>
        <w:t>8万元</w:t>
      </w:r>
      <w:r w:rsidRPr="00A90C83">
        <w:rPr>
          <w:rFonts w:ascii="仿宋_GB2312" w:eastAsia="仿宋_GB2312" w:hint="eastAsia"/>
          <w:sz w:val="32"/>
          <w:szCs w:val="24"/>
        </w:rPr>
        <w:t>。</w:t>
      </w:r>
    </w:p>
    <w:p w:rsidR="00A90C83" w:rsidRPr="00A90C83" w:rsidRDefault="00A90C83" w:rsidP="00A90C83">
      <w:pPr>
        <w:spacing w:line="400" w:lineRule="exact"/>
        <w:ind w:firstLineChars="200" w:firstLine="643"/>
        <w:rPr>
          <w:rFonts w:ascii="仿宋_GB2312" w:eastAsia="仿宋_GB2312"/>
          <w:b/>
          <w:sz w:val="32"/>
          <w:szCs w:val="32"/>
        </w:rPr>
      </w:pPr>
      <w:r w:rsidRPr="00A90C83">
        <w:rPr>
          <w:rFonts w:ascii="仿宋_GB2312" w:eastAsia="仿宋_GB2312" w:hint="eastAsia"/>
          <w:b/>
          <w:sz w:val="32"/>
          <w:szCs w:val="32"/>
        </w:rPr>
        <w:t>3.杰青项目</w:t>
      </w:r>
    </w:p>
    <w:p w:rsidR="00A90C83" w:rsidRPr="00A90C83" w:rsidRDefault="00A90C83" w:rsidP="00A90C83">
      <w:pPr>
        <w:widowControl/>
        <w:spacing w:line="400" w:lineRule="exact"/>
        <w:ind w:firstLineChars="225" w:firstLine="720"/>
        <w:rPr>
          <w:rFonts w:ascii="仿宋_GB2312" w:eastAsia="仿宋_GB2312"/>
          <w:sz w:val="32"/>
          <w:szCs w:val="24"/>
        </w:rPr>
      </w:pPr>
      <w:r w:rsidRPr="00A90C83">
        <w:rPr>
          <w:rFonts w:ascii="仿宋_GB2312" w:eastAsia="仿宋_GB2312" w:hint="eastAsia"/>
          <w:sz w:val="32"/>
          <w:szCs w:val="24"/>
        </w:rPr>
        <w:t>（1）项目申请人应是1983年1月1日后出生。</w:t>
      </w:r>
    </w:p>
    <w:p w:rsidR="00A90C83" w:rsidRPr="00A90C83" w:rsidRDefault="00A90C83" w:rsidP="00A90C83">
      <w:pPr>
        <w:widowControl/>
        <w:spacing w:line="400" w:lineRule="exact"/>
        <w:ind w:firstLineChars="225" w:firstLine="720"/>
        <w:rPr>
          <w:rFonts w:ascii="仿宋_GB2312" w:eastAsia="仿宋_GB2312"/>
          <w:kern w:val="0"/>
          <w:sz w:val="32"/>
          <w:szCs w:val="24"/>
        </w:rPr>
      </w:pPr>
      <w:r w:rsidRPr="00A90C83">
        <w:rPr>
          <w:rFonts w:ascii="仿宋_GB2312" w:eastAsia="仿宋_GB2312" w:hint="eastAsia"/>
          <w:sz w:val="32"/>
          <w:szCs w:val="24"/>
        </w:rPr>
        <w:t>（2）</w:t>
      </w:r>
      <w:r w:rsidRPr="00A90C83">
        <w:rPr>
          <w:rFonts w:ascii="仿宋_GB2312" w:eastAsia="仿宋_GB2312" w:hint="eastAsia"/>
          <w:kern w:val="0"/>
          <w:sz w:val="32"/>
          <w:szCs w:val="24"/>
        </w:rPr>
        <w:t>项目申请人应已获得博士学位或高级专业技术职称，具有承担基础或应用基础研究课题的经历，且已取得省内外同行承认的创新性科技成果，对本学科领域或相关学科领域的发展有推动作用，或对我省经济与社会发展有较大影响。优先支持近3年入围国家杰出青年科学基金、国家优秀青年科学基金会议评审未立项项目申请人。</w:t>
      </w:r>
    </w:p>
    <w:p w:rsidR="00A90C83" w:rsidRPr="00A90C83" w:rsidRDefault="00A90C83" w:rsidP="00A90C83">
      <w:pPr>
        <w:spacing w:line="400" w:lineRule="exact"/>
        <w:ind w:firstLineChars="200" w:firstLine="640"/>
        <w:rPr>
          <w:rFonts w:ascii="仿宋_GB2312" w:eastAsia="仿宋_GB2312"/>
          <w:sz w:val="32"/>
          <w:szCs w:val="24"/>
        </w:rPr>
      </w:pPr>
      <w:r w:rsidRPr="00A90C83">
        <w:rPr>
          <w:rFonts w:ascii="仿宋_GB2312" w:eastAsia="仿宋_GB2312" w:hint="eastAsia"/>
          <w:sz w:val="32"/>
          <w:szCs w:val="24"/>
        </w:rPr>
        <w:t>项目申请人应未获得过国家杰出青年科学基金、国家优秀青年科学基金，或</w:t>
      </w:r>
      <w:proofErr w:type="gramStart"/>
      <w:r w:rsidRPr="00A90C83">
        <w:rPr>
          <w:rFonts w:ascii="仿宋_GB2312" w:eastAsia="仿宋_GB2312" w:hint="eastAsia"/>
          <w:sz w:val="32"/>
          <w:szCs w:val="24"/>
        </w:rPr>
        <w:t>省杰青项目</w:t>
      </w:r>
      <w:proofErr w:type="gramEnd"/>
      <w:r w:rsidRPr="00A90C83">
        <w:rPr>
          <w:rFonts w:ascii="仿宋_GB2312" w:eastAsia="仿宋_GB2312" w:hint="eastAsia"/>
          <w:sz w:val="32"/>
          <w:szCs w:val="24"/>
        </w:rPr>
        <w:t>立项，请推荐单位注意把关。</w:t>
      </w:r>
    </w:p>
    <w:p w:rsidR="00A90C83" w:rsidRPr="00A90C83" w:rsidRDefault="00A90C83" w:rsidP="00A90C83">
      <w:pPr>
        <w:spacing w:line="400" w:lineRule="exact"/>
        <w:ind w:firstLineChars="200" w:firstLine="640"/>
        <w:rPr>
          <w:rFonts w:ascii="仿宋_GB2312" w:eastAsia="仿宋_GB2312"/>
          <w:sz w:val="32"/>
          <w:szCs w:val="24"/>
        </w:rPr>
      </w:pPr>
      <w:r w:rsidRPr="00A90C83">
        <w:rPr>
          <w:rFonts w:ascii="仿宋_GB2312" w:eastAsia="仿宋_GB2312" w:hint="eastAsia"/>
          <w:kern w:val="0"/>
          <w:sz w:val="32"/>
          <w:szCs w:val="24"/>
        </w:rPr>
        <w:t>企业单位申请人应为我省创新实验室、企业重点实验室、</w:t>
      </w:r>
      <w:r w:rsidRPr="00A90C83">
        <w:rPr>
          <w:rFonts w:ascii="仿宋_GB2312" w:eastAsia="仿宋_GB2312" w:hint="eastAsia"/>
          <w:kern w:val="0"/>
          <w:sz w:val="32"/>
          <w:szCs w:val="24"/>
        </w:rPr>
        <w:lastRenderedPageBreak/>
        <w:t>工程技术研究中心的科研骨干人员，其学位、职称可适当放宽。</w:t>
      </w:r>
    </w:p>
    <w:p w:rsidR="00A90C83" w:rsidRPr="00A90C83" w:rsidRDefault="00A90C83" w:rsidP="00A90C83">
      <w:pPr>
        <w:widowControl/>
        <w:spacing w:line="400" w:lineRule="exact"/>
        <w:ind w:firstLineChars="225" w:firstLine="720"/>
        <w:rPr>
          <w:rFonts w:ascii="仿宋_GB2312" w:eastAsia="仿宋_GB2312"/>
          <w:kern w:val="0"/>
          <w:sz w:val="32"/>
          <w:szCs w:val="24"/>
        </w:rPr>
      </w:pPr>
      <w:r w:rsidRPr="00A90C83">
        <w:rPr>
          <w:rFonts w:ascii="仿宋_GB2312" w:eastAsia="仿宋_GB2312" w:hint="eastAsia"/>
          <w:sz w:val="32"/>
          <w:szCs w:val="24"/>
        </w:rPr>
        <w:t>（3）</w:t>
      </w:r>
      <w:r w:rsidRPr="00A90C83">
        <w:rPr>
          <w:rFonts w:ascii="仿宋_GB2312" w:eastAsia="仿宋_GB2312" w:hint="eastAsia"/>
          <w:kern w:val="0"/>
          <w:sz w:val="32"/>
          <w:szCs w:val="24"/>
        </w:rPr>
        <w:t>申请书“申请者和主要成员业务简历”和“项目组成员”栏只限填写项目申请人本人。</w:t>
      </w:r>
    </w:p>
    <w:p w:rsidR="00A90C83" w:rsidRPr="00A90C83" w:rsidRDefault="00A90C83" w:rsidP="00A90C83">
      <w:pPr>
        <w:spacing w:line="400" w:lineRule="exact"/>
        <w:ind w:firstLineChars="200" w:firstLine="640"/>
        <w:rPr>
          <w:rFonts w:ascii="仿宋_GB2312" w:eastAsia="仿宋_GB2312"/>
          <w:sz w:val="32"/>
          <w:szCs w:val="24"/>
        </w:rPr>
      </w:pPr>
      <w:r w:rsidRPr="00A90C83">
        <w:rPr>
          <w:rFonts w:ascii="仿宋_GB2312" w:eastAsia="仿宋_GB2312" w:hint="eastAsia"/>
          <w:sz w:val="32"/>
          <w:szCs w:val="24"/>
        </w:rPr>
        <w:t>（4）扫描上传申请书附件：非企业单位申请人博士学位证书或高级专业技术职称证书等佐证材料，国外或台港澳博士学位还需上传教育部学历学位认证书原件扫描；企业单位申请人在我省缴交社保的证明，以及所属企业关于申请人为相关创新平台科研骨干人员的佐证或说明；近3年入围国家杰出青年科学基金、国家优秀青年科学基金会议评审未立项项目申请人（如是）相应佐证或说明。</w:t>
      </w:r>
    </w:p>
    <w:p w:rsidR="00A90C83" w:rsidRPr="00A90C83" w:rsidRDefault="00A90C83" w:rsidP="00A90C83">
      <w:pPr>
        <w:widowControl/>
        <w:spacing w:line="400" w:lineRule="exact"/>
        <w:ind w:firstLineChars="225" w:firstLine="720"/>
        <w:rPr>
          <w:rFonts w:ascii="仿宋_GB2312" w:eastAsia="仿宋_GB2312"/>
          <w:kern w:val="0"/>
          <w:sz w:val="32"/>
          <w:szCs w:val="24"/>
        </w:rPr>
      </w:pPr>
      <w:r w:rsidRPr="00A90C83">
        <w:rPr>
          <w:rFonts w:ascii="仿宋_GB2312" w:eastAsia="仿宋_GB2312" w:hint="eastAsia"/>
          <w:kern w:val="0"/>
          <w:sz w:val="32"/>
          <w:szCs w:val="24"/>
        </w:rPr>
        <w:t>（5）非企业单位申请人申请资助额度上限</w:t>
      </w:r>
      <w:r w:rsidRPr="00A90C83">
        <w:rPr>
          <w:rFonts w:ascii="仿宋_GB2312" w:eastAsia="仿宋_GB2312" w:hint="eastAsia"/>
          <w:b/>
          <w:kern w:val="0"/>
          <w:sz w:val="32"/>
          <w:szCs w:val="24"/>
        </w:rPr>
        <w:t>30万元</w:t>
      </w:r>
      <w:r w:rsidRPr="00A90C83">
        <w:rPr>
          <w:rFonts w:ascii="仿宋_GB2312" w:eastAsia="仿宋_GB2312" w:hint="eastAsia"/>
          <w:kern w:val="0"/>
          <w:sz w:val="32"/>
          <w:szCs w:val="24"/>
        </w:rPr>
        <w:t>，企业单位申请人申请资助额度上限</w:t>
      </w:r>
      <w:r w:rsidRPr="00A90C83">
        <w:rPr>
          <w:rFonts w:ascii="仿宋_GB2312" w:eastAsia="仿宋_GB2312" w:hint="eastAsia"/>
          <w:b/>
          <w:kern w:val="0"/>
          <w:sz w:val="32"/>
          <w:szCs w:val="24"/>
        </w:rPr>
        <w:t>20万元</w:t>
      </w:r>
      <w:r w:rsidRPr="00A90C83">
        <w:rPr>
          <w:rFonts w:ascii="仿宋_GB2312" w:eastAsia="仿宋_GB2312" w:hint="eastAsia"/>
          <w:kern w:val="0"/>
          <w:sz w:val="32"/>
          <w:szCs w:val="24"/>
        </w:rPr>
        <w:t>。</w:t>
      </w:r>
    </w:p>
    <w:p w:rsidR="00A90C83" w:rsidRPr="00A90C83" w:rsidRDefault="00A90C83" w:rsidP="00A90C83">
      <w:pPr>
        <w:widowControl/>
        <w:spacing w:line="400" w:lineRule="exact"/>
        <w:ind w:firstLineChars="200" w:firstLine="640"/>
        <w:rPr>
          <w:rFonts w:ascii="仿宋_GB2312" w:eastAsia="仿宋_GB2312"/>
          <w:b/>
          <w:kern w:val="0"/>
          <w:sz w:val="32"/>
          <w:szCs w:val="32"/>
          <w:u w:val="single"/>
        </w:rPr>
      </w:pPr>
      <w:r w:rsidRPr="00A90C83">
        <w:rPr>
          <w:rFonts w:ascii="仿宋_GB2312" w:eastAsia="仿宋_GB2312" w:hint="eastAsia"/>
          <w:kern w:val="0"/>
          <w:sz w:val="32"/>
          <w:szCs w:val="32"/>
        </w:rPr>
        <w:t>4.</w:t>
      </w:r>
      <w:r w:rsidRPr="00A90C83">
        <w:rPr>
          <w:rFonts w:ascii="仿宋_GB2312" w:eastAsia="仿宋_GB2312" w:hint="eastAsia"/>
          <w:b/>
          <w:kern w:val="0"/>
          <w:sz w:val="32"/>
          <w:szCs w:val="32"/>
        </w:rPr>
        <w:t>重点项目</w:t>
      </w:r>
    </w:p>
    <w:p w:rsidR="00A90C83" w:rsidRPr="00A90C83" w:rsidRDefault="00A90C83" w:rsidP="00A90C83">
      <w:pPr>
        <w:spacing w:line="400" w:lineRule="exact"/>
        <w:ind w:firstLineChars="200" w:firstLine="640"/>
        <w:rPr>
          <w:rFonts w:ascii="仿宋_GB2312" w:eastAsia="仿宋_GB2312"/>
          <w:sz w:val="32"/>
          <w:szCs w:val="24"/>
        </w:rPr>
      </w:pPr>
      <w:r w:rsidRPr="00A90C83">
        <w:rPr>
          <w:rFonts w:ascii="仿宋_GB2312" w:eastAsia="仿宋_GB2312" w:hint="eastAsia"/>
          <w:sz w:val="32"/>
          <w:szCs w:val="24"/>
        </w:rPr>
        <w:t>（1）项目申请人在项目完成时年龄不超过60岁。</w:t>
      </w:r>
    </w:p>
    <w:p w:rsidR="00A90C83" w:rsidRPr="00A90C83" w:rsidRDefault="00A90C83" w:rsidP="00A90C83">
      <w:pPr>
        <w:spacing w:line="400" w:lineRule="exact"/>
        <w:ind w:firstLineChars="200" w:firstLine="640"/>
        <w:rPr>
          <w:rFonts w:ascii="仿宋_GB2312" w:eastAsia="仿宋_GB2312"/>
          <w:kern w:val="0"/>
          <w:sz w:val="32"/>
          <w:szCs w:val="24"/>
        </w:rPr>
      </w:pPr>
      <w:r w:rsidRPr="00A90C83">
        <w:rPr>
          <w:rFonts w:ascii="仿宋_GB2312" w:eastAsia="仿宋_GB2312" w:hint="eastAsia"/>
          <w:kern w:val="0"/>
          <w:sz w:val="32"/>
          <w:szCs w:val="24"/>
        </w:rPr>
        <w:t>（2）项目应是围绕我省产业发展关键共性科学技术问题开展的具有前瞻、集成、创新性的基础和应用基础研究，具备相应体量并且前期已有较好的研究基础。</w:t>
      </w:r>
    </w:p>
    <w:p w:rsidR="00A90C83" w:rsidRPr="00A90C83" w:rsidRDefault="00A90C83" w:rsidP="00A90C83">
      <w:pPr>
        <w:spacing w:line="400" w:lineRule="exact"/>
        <w:ind w:firstLineChars="200" w:firstLine="640"/>
        <w:rPr>
          <w:rFonts w:ascii="仿宋_GB2312" w:eastAsia="仿宋_GB2312"/>
          <w:kern w:val="0"/>
          <w:sz w:val="32"/>
          <w:szCs w:val="24"/>
        </w:rPr>
      </w:pPr>
      <w:r w:rsidRPr="00A90C83">
        <w:rPr>
          <w:rFonts w:ascii="仿宋_GB2312" w:eastAsia="仿宋_GB2312" w:hint="eastAsia"/>
          <w:kern w:val="0"/>
          <w:sz w:val="32"/>
          <w:szCs w:val="24"/>
        </w:rPr>
        <w:t>（3）项目申请人应具有承担基础或应用基础研究课题的经历。鼓励福建省创新实验室科研人员申报；优先支持获得过省自然科学基金杰</w:t>
      </w:r>
      <w:proofErr w:type="gramStart"/>
      <w:r w:rsidRPr="00A90C83">
        <w:rPr>
          <w:rFonts w:ascii="仿宋_GB2312" w:eastAsia="仿宋_GB2312" w:hint="eastAsia"/>
          <w:kern w:val="0"/>
          <w:sz w:val="32"/>
          <w:szCs w:val="24"/>
        </w:rPr>
        <w:t>青项目</w:t>
      </w:r>
      <w:proofErr w:type="gramEnd"/>
      <w:r w:rsidRPr="00A90C83">
        <w:rPr>
          <w:rFonts w:ascii="仿宋_GB2312" w:eastAsia="仿宋_GB2312" w:hint="eastAsia"/>
          <w:kern w:val="0"/>
          <w:sz w:val="32"/>
          <w:szCs w:val="24"/>
        </w:rPr>
        <w:t>立项并已通过验收的申请人、近３年入围国家自然科学基金促进海峡两岸科技合作联合基金、区域创新发展联合基金会议评审未立项项目申请人。</w:t>
      </w:r>
    </w:p>
    <w:p w:rsidR="00A90C83" w:rsidRPr="00A90C83" w:rsidRDefault="00A90C83" w:rsidP="00A90C83">
      <w:pPr>
        <w:spacing w:line="400" w:lineRule="exact"/>
        <w:ind w:firstLineChars="200" w:firstLine="640"/>
        <w:rPr>
          <w:rFonts w:ascii="仿宋_GB2312" w:eastAsia="仿宋_GB2312"/>
          <w:kern w:val="0"/>
          <w:sz w:val="32"/>
          <w:szCs w:val="24"/>
        </w:rPr>
      </w:pPr>
      <w:r w:rsidRPr="00A90C83">
        <w:rPr>
          <w:rFonts w:ascii="仿宋_GB2312" w:eastAsia="仿宋_GB2312" w:hAnsi="仿宋_GB2312" w:cs="仿宋_GB2312" w:hint="eastAsia"/>
          <w:sz w:val="32"/>
          <w:szCs w:val="24"/>
        </w:rPr>
        <w:t>项目申请人应未</w:t>
      </w:r>
      <w:r w:rsidRPr="00A90C83">
        <w:rPr>
          <w:rFonts w:ascii="仿宋_GB2312" w:eastAsia="仿宋_GB2312" w:hint="eastAsia"/>
          <w:kern w:val="0"/>
          <w:sz w:val="32"/>
          <w:szCs w:val="24"/>
        </w:rPr>
        <w:t>获得过省自然科学基金杰青滚动资助项目、重点项目，或国家自然科学基金重点项目（含促进海峡两岸科技合作联合基金、区域创新发展联合基金）立项，请推荐单位注意把关。</w:t>
      </w:r>
    </w:p>
    <w:p w:rsidR="00A90C83" w:rsidRPr="00A90C83" w:rsidRDefault="00A90C83" w:rsidP="00A90C83">
      <w:pPr>
        <w:widowControl/>
        <w:spacing w:line="400" w:lineRule="exact"/>
        <w:ind w:firstLineChars="200" w:firstLine="640"/>
        <w:rPr>
          <w:rFonts w:ascii="仿宋_GB2312" w:eastAsia="仿宋_GB2312"/>
          <w:kern w:val="0"/>
          <w:sz w:val="32"/>
          <w:szCs w:val="24"/>
        </w:rPr>
      </w:pPr>
      <w:r w:rsidRPr="00A90C83">
        <w:rPr>
          <w:rFonts w:ascii="仿宋_GB2312" w:eastAsia="仿宋_GB2312" w:hint="eastAsia"/>
          <w:kern w:val="0"/>
          <w:sz w:val="32"/>
          <w:szCs w:val="24"/>
        </w:rPr>
        <w:t>（4）项目</w:t>
      </w:r>
      <w:r w:rsidRPr="00A90C83">
        <w:rPr>
          <w:rFonts w:ascii="仿宋_GB2312" w:eastAsia="仿宋_GB2312" w:hint="eastAsia"/>
          <w:sz w:val="32"/>
          <w:szCs w:val="24"/>
        </w:rPr>
        <w:t>申请人不得有作为项目负责人未结题或拟立项</w:t>
      </w:r>
      <w:r w:rsidRPr="00A90C83">
        <w:rPr>
          <w:rFonts w:ascii="仿宋_GB2312" w:eastAsia="仿宋_GB2312" w:hint="eastAsia"/>
          <w:kern w:val="0"/>
          <w:sz w:val="32"/>
          <w:szCs w:val="24"/>
        </w:rPr>
        <w:t>的</w:t>
      </w:r>
      <w:r w:rsidRPr="00A90C83">
        <w:rPr>
          <w:rFonts w:ascii="仿宋_GB2312" w:eastAsia="仿宋_GB2312" w:hint="eastAsia"/>
          <w:sz w:val="32"/>
          <w:szCs w:val="24"/>
        </w:rPr>
        <w:t>省级各类科技计划项目（</w:t>
      </w:r>
      <w:proofErr w:type="gramStart"/>
      <w:r w:rsidRPr="00A90C83">
        <w:rPr>
          <w:rFonts w:ascii="仿宋_GB2312" w:eastAsia="仿宋_GB2312" w:hint="eastAsia"/>
          <w:sz w:val="32"/>
          <w:szCs w:val="24"/>
        </w:rPr>
        <w:t>含省科技</w:t>
      </w:r>
      <w:proofErr w:type="gramEnd"/>
      <w:r w:rsidRPr="00A90C83">
        <w:rPr>
          <w:rFonts w:ascii="仿宋_GB2312" w:eastAsia="仿宋_GB2312" w:hint="eastAsia"/>
          <w:sz w:val="32"/>
          <w:szCs w:val="24"/>
        </w:rPr>
        <w:t>重大专项的专题项目，原科技重大项目/重点项目、区域发展项目、高校产学合作项目、对外合作项目、星火项目、引导性项目、软科学项目、创新战略研究项目、科技型中小企业技术创新资金项目、自然科学基金项目、STS项目及中央引导地方项目）</w:t>
      </w:r>
      <w:hyperlink r:id="rId8" w:history="1">
        <w:r w:rsidRPr="00A90C83">
          <w:rPr>
            <w:rFonts w:ascii="仿宋_GB2312" w:eastAsia="仿宋_GB2312" w:hint="eastAsia"/>
            <w:kern w:val="0"/>
            <w:sz w:val="32"/>
            <w:szCs w:val="24"/>
          </w:rPr>
          <w:t>。</w:t>
        </w:r>
      </w:hyperlink>
      <w:r w:rsidRPr="00A90C83">
        <w:rPr>
          <w:rFonts w:ascii="仿宋_GB2312" w:eastAsia="仿宋_GB2312" w:hint="eastAsia"/>
          <w:sz w:val="32"/>
          <w:szCs w:val="24"/>
        </w:rPr>
        <w:t>同期申报受理的项目不超过1项（项目类型范围同上）。</w:t>
      </w:r>
    </w:p>
    <w:p w:rsidR="00A90C83" w:rsidRPr="00A90C83" w:rsidRDefault="00A90C83" w:rsidP="00A90C83">
      <w:pPr>
        <w:spacing w:line="400" w:lineRule="exact"/>
        <w:ind w:firstLineChars="200" w:firstLine="640"/>
        <w:rPr>
          <w:rFonts w:ascii="仿宋_GB2312" w:eastAsia="仿宋_GB2312"/>
          <w:sz w:val="32"/>
          <w:szCs w:val="24"/>
        </w:rPr>
      </w:pPr>
      <w:r w:rsidRPr="00A90C83">
        <w:rPr>
          <w:rFonts w:ascii="仿宋_GB2312" w:eastAsia="仿宋_GB2312" w:hint="eastAsia"/>
          <w:sz w:val="32"/>
          <w:szCs w:val="24"/>
        </w:rPr>
        <w:lastRenderedPageBreak/>
        <w:t>（5）扫描上传申请书附件：企业单位申请人在我省缴交社保的证明；获得</w:t>
      </w:r>
      <w:proofErr w:type="gramStart"/>
      <w:r w:rsidRPr="00A90C83">
        <w:rPr>
          <w:rFonts w:ascii="仿宋_GB2312" w:eastAsia="仿宋_GB2312" w:hint="eastAsia"/>
          <w:sz w:val="32"/>
          <w:szCs w:val="24"/>
        </w:rPr>
        <w:t>省杰青项目</w:t>
      </w:r>
      <w:proofErr w:type="gramEnd"/>
      <w:r w:rsidRPr="00A90C83">
        <w:rPr>
          <w:rFonts w:ascii="仿宋_GB2312" w:eastAsia="仿宋_GB2312" w:hint="eastAsia"/>
          <w:sz w:val="32"/>
          <w:szCs w:val="24"/>
        </w:rPr>
        <w:t>已通过验收，或近３年入围国家自然科学基金促进海峡两岸科技合作联合基金、区域创新发展联合基金会议评审未立项项目申请人（如是）相应佐证或说明。</w:t>
      </w:r>
    </w:p>
    <w:p w:rsidR="00A90C83" w:rsidRPr="00A90C83" w:rsidRDefault="00A90C83" w:rsidP="00A90C83">
      <w:pPr>
        <w:widowControl/>
        <w:spacing w:line="400" w:lineRule="exact"/>
        <w:ind w:firstLineChars="200" w:firstLine="640"/>
        <w:rPr>
          <w:rFonts w:ascii="仿宋_GB2312" w:eastAsia="仿宋_GB2312"/>
          <w:kern w:val="0"/>
          <w:sz w:val="32"/>
          <w:szCs w:val="32"/>
        </w:rPr>
      </w:pPr>
      <w:r w:rsidRPr="00A90C83">
        <w:rPr>
          <w:rFonts w:ascii="仿宋_GB2312" w:eastAsia="仿宋_GB2312" w:hint="eastAsia"/>
          <w:kern w:val="0"/>
          <w:sz w:val="32"/>
          <w:szCs w:val="24"/>
        </w:rPr>
        <w:t>（6）申请资助额度上限</w:t>
      </w:r>
      <w:r w:rsidRPr="00A90C83">
        <w:rPr>
          <w:rFonts w:ascii="仿宋_GB2312" w:eastAsia="仿宋_GB2312" w:hint="eastAsia"/>
          <w:b/>
          <w:kern w:val="0"/>
          <w:sz w:val="32"/>
          <w:szCs w:val="24"/>
        </w:rPr>
        <w:t>30万元</w:t>
      </w:r>
      <w:r w:rsidRPr="00A90C83">
        <w:rPr>
          <w:rFonts w:ascii="仿宋_GB2312" w:eastAsia="仿宋_GB2312" w:hint="eastAsia"/>
          <w:kern w:val="0"/>
          <w:sz w:val="32"/>
          <w:szCs w:val="24"/>
        </w:rPr>
        <w:t>。</w:t>
      </w:r>
    </w:p>
    <w:p w:rsidR="00A90C83" w:rsidRPr="00A90C83" w:rsidRDefault="00A90C83" w:rsidP="00A90C83">
      <w:pPr>
        <w:spacing w:line="400" w:lineRule="exact"/>
        <w:ind w:firstLineChars="200" w:firstLine="640"/>
        <w:rPr>
          <w:rFonts w:ascii="黑体" w:eastAsia="黑体" w:hAnsi="黑体" w:cs="宋体"/>
          <w:color w:val="000000"/>
          <w:kern w:val="0"/>
          <w:sz w:val="32"/>
          <w:szCs w:val="32"/>
        </w:rPr>
      </w:pPr>
      <w:r w:rsidRPr="00A90C83">
        <w:rPr>
          <w:rFonts w:ascii="黑体" w:eastAsia="黑体" w:hAnsi="黑体" w:cs="宋体" w:hint="eastAsia"/>
          <w:color w:val="000000"/>
          <w:kern w:val="0"/>
          <w:sz w:val="32"/>
          <w:szCs w:val="32"/>
        </w:rPr>
        <w:t>四、申报推荐指标及指南代码</w:t>
      </w:r>
    </w:p>
    <w:p w:rsidR="00A90C83" w:rsidRPr="00A90C83" w:rsidRDefault="00A90C83" w:rsidP="00A90C83">
      <w:pPr>
        <w:spacing w:line="400" w:lineRule="exact"/>
        <w:ind w:firstLineChars="200" w:firstLine="640"/>
        <w:rPr>
          <w:rFonts w:ascii="仿宋_GB2312" w:eastAsia="仿宋_GB2312"/>
          <w:sz w:val="32"/>
          <w:szCs w:val="24"/>
        </w:rPr>
      </w:pPr>
      <w:r w:rsidRPr="00A90C83">
        <w:rPr>
          <w:rFonts w:ascii="仿宋_GB2312" w:eastAsia="仿宋_GB2312" w:hint="eastAsia"/>
          <w:sz w:val="32"/>
          <w:szCs w:val="24"/>
        </w:rPr>
        <w:t>根据新一期（2023-2025年度）联合资助方案及申请等情况，我厅重新核定基金申报推荐指标。为促进提高项目申报推荐质量，降低盲目、低水平申报数量，减少各方资源浪费，确保项目正常实施管理，今后还将根据单位申报推荐、评审立项、结题验收、非正常撤销中止等情况，适时动态调整申报推荐指标。</w:t>
      </w:r>
    </w:p>
    <w:p w:rsidR="00A90C83" w:rsidRPr="00A90C83" w:rsidRDefault="00A90C83" w:rsidP="00A90C83">
      <w:pPr>
        <w:spacing w:line="400" w:lineRule="exact"/>
        <w:ind w:firstLineChars="200" w:firstLine="640"/>
        <w:rPr>
          <w:rFonts w:ascii="仿宋_GB2312" w:eastAsia="仿宋_GB2312"/>
          <w:sz w:val="32"/>
          <w:szCs w:val="24"/>
        </w:rPr>
      </w:pPr>
      <w:r w:rsidRPr="00A90C83">
        <w:rPr>
          <w:rFonts w:ascii="仿宋_GB2312" w:eastAsia="仿宋_GB2312" w:hint="eastAsia"/>
          <w:sz w:val="32"/>
          <w:szCs w:val="24"/>
        </w:rPr>
        <w:t>为鼓励支持</w:t>
      </w:r>
      <w:proofErr w:type="gramStart"/>
      <w:r w:rsidRPr="00A90C83">
        <w:rPr>
          <w:rFonts w:ascii="仿宋_GB2312" w:eastAsia="仿宋_GB2312" w:hint="eastAsia"/>
          <w:sz w:val="32"/>
          <w:szCs w:val="24"/>
        </w:rPr>
        <w:t>省创新</w:t>
      </w:r>
      <w:proofErr w:type="gramEnd"/>
      <w:r w:rsidRPr="00A90C83">
        <w:rPr>
          <w:rFonts w:ascii="仿宋_GB2312" w:eastAsia="仿宋_GB2312" w:hint="eastAsia"/>
          <w:sz w:val="32"/>
          <w:szCs w:val="24"/>
        </w:rPr>
        <w:t>实验室建设发展，已建省创新实验室作为独立申报单位，给予单列申报指标，归口所在设区市科技局推荐。实验室单列指标项目申请人应为与本实验室有合同聘任关系的全职的科研人员（杰青、重点项目附实验室缴</w:t>
      </w:r>
      <w:proofErr w:type="gramStart"/>
      <w:r w:rsidRPr="00A90C83">
        <w:rPr>
          <w:rFonts w:ascii="仿宋_GB2312" w:eastAsia="仿宋_GB2312" w:hint="eastAsia"/>
          <w:sz w:val="32"/>
          <w:szCs w:val="24"/>
        </w:rPr>
        <w:t>交社保证明</w:t>
      </w:r>
      <w:proofErr w:type="gramEnd"/>
      <w:r w:rsidRPr="00A90C83">
        <w:rPr>
          <w:rFonts w:ascii="仿宋_GB2312" w:eastAsia="仿宋_GB2312" w:hint="eastAsia"/>
          <w:sz w:val="32"/>
          <w:szCs w:val="24"/>
        </w:rPr>
        <w:t>）。</w:t>
      </w:r>
    </w:p>
    <w:p w:rsidR="00A90C83" w:rsidRPr="00A90C83" w:rsidRDefault="00A90C83" w:rsidP="00A90C83">
      <w:pPr>
        <w:widowControl/>
        <w:spacing w:line="400" w:lineRule="exact"/>
        <w:ind w:firstLineChars="200" w:firstLine="640"/>
        <w:rPr>
          <w:rFonts w:ascii="仿宋_GB2312" w:eastAsia="仿宋_GB2312"/>
          <w:kern w:val="0"/>
          <w:sz w:val="32"/>
          <w:szCs w:val="32"/>
        </w:rPr>
      </w:pPr>
      <w:r w:rsidRPr="00A90C83">
        <w:rPr>
          <w:rFonts w:ascii="仿宋_GB2312" w:eastAsia="仿宋_GB2312" w:hint="eastAsia"/>
          <w:kern w:val="0"/>
          <w:sz w:val="32"/>
          <w:szCs w:val="24"/>
        </w:rPr>
        <w:t>联合资助高校指标可推荐直属附属的联合资助医院项目</w:t>
      </w:r>
      <w:r w:rsidRPr="00A90C83">
        <w:rPr>
          <w:rFonts w:ascii="仿宋_GB2312" w:eastAsia="仿宋_GB2312" w:hint="eastAsia"/>
          <w:kern w:val="0"/>
          <w:sz w:val="32"/>
          <w:szCs w:val="32"/>
        </w:rPr>
        <w:t>。</w:t>
      </w:r>
    </w:p>
    <w:p w:rsidR="00A90C83" w:rsidRPr="00A90C83" w:rsidRDefault="00A90C83" w:rsidP="00A90C83">
      <w:pPr>
        <w:widowControl/>
        <w:spacing w:line="400" w:lineRule="exact"/>
        <w:ind w:firstLineChars="200" w:firstLine="640"/>
        <w:rPr>
          <w:rFonts w:ascii="仿宋_GB2312" w:eastAsia="仿宋_GB2312"/>
          <w:kern w:val="0"/>
          <w:sz w:val="32"/>
          <w:szCs w:val="32"/>
        </w:rPr>
      </w:pPr>
      <w:r w:rsidRPr="00A90C83">
        <w:rPr>
          <w:rFonts w:ascii="仿宋_GB2312" w:eastAsia="仿宋_GB2312" w:hint="eastAsia"/>
          <w:kern w:val="0"/>
          <w:sz w:val="32"/>
          <w:szCs w:val="24"/>
        </w:rPr>
        <w:t>指南代码错误将影响形式审查。因2023年度是新一期联合资助首年，项目申请人应更加注意提前了解所属申报推荐单位是否为省自然科学基金相关项目类别的联合资助单位，选择填写相应指南代码。推荐单位在通过系统进行推荐前的初审项目流程中，可对指南代码进行修改，但修改前后的指南代码只能是同属省自然科学基金的同一项目类别</w:t>
      </w:r>
      <w:r w:rsidRPr="00A90C83">
        <w:rPr>
          <w:rFonts w:ascii="仿宋_GB2312" w:eastAsia="仿宋_GB2312" w:hint="eastAsia"/>
          <w:kern w:val="0"/>
          <w:sz w:val="32"/>
          <w:szCs w:val="32"/>
        </w:rPr>
        <w:t>。</w:t>
      </w:r>
    </w:p>
    <w:p w:rsidR="00A90C83" w:rsidRPr="00A90C83" w:rsidRDefault="00A90C83" w:rsidP="00A90C83">
      <w:pPr>
        <w:widowControl/>
        <w:spacing w:line="400" w:lineRule="exact"/>
        <w:ind w:firstLineChars="200" w:firstLine="640"/>
        <w:rPr>
          <w:rFonts w:ascii="仿宋_GB2312" w:eastAsia="仿宋_GB2312"/>
          <w:kern w:val="0"/>
          <w:sz w:val="32"/>
          <w:szCs w:val="32"/>
        </w:rPr>
      </w:pPr>
    </w:p>
    <w:p w:rsidR="00A90C83" w:rsidRDefault="00A90C83" w:rsidP="00A90C83">
      <w:pPr>
        <w:widowControl/>
        <w:tabs>
          <w:tab w:val="left" w:pos="7643"/>
        </w:tabs>
        <w:spacing w:line="400" w:lineRule="exact"/>
        <w:rPr>
          <w:rFonts w:ascii="仿宋_GB2312" w:eastAsia="仿宋_GB2312"/>
          <w:kern w:val="0"/>
          <w:sz w:val="32"/>
          <w:szCs w:val="32"/>
        </w:rPr>
      </w:pPr>
    </w:p>
    <w:p w:rsidR="0026193A" w:rsidRDefault="0026193A" w:rsidP="00A90C83">
      <w:pPr>
        <w:widowControl/>
        <w:tabs>
          <w:tab w:val="left" w:pos="7643"/>
        </w:tabs>
        <w:spacing w:line="400" w:lineRule="exact"/>
        <w:rPr>
          <w:rFonts w:ascii="仿宋_GB2312" w:eastAsia="仿宋_GB2312"/>
          <w:kern w:val="0"/>
          <w:sz w:val="32"/>
          <w:szCs w:val="32"/>
        </w:rPr>
      </w:pPr>
    </w:p>
    <w:p w:rsidR="0026193A" w:rsidRDefault="0026193A" w:rsidP="00A90C83">
      <w:pPr>
        <w:widowControl/>
        <w:tabs>
          <w:tab w:val="left" w:pos="7643"/>
        </w:tabs>
        <w:spacing w:line="400" w:lineRule="exact"/>
        <w:rPr>
          <w:rFonts w:ascii="仿宋_GB2312" w:eastAsia="仿宋_GB2312"/>
          <w:kern w:val="0"/>
          <w:sz w:val="32"/>
          <w:szCs w:val="32"/>
        </w:rPr>
      </w:pPr>
    </w:p>
    <w:p w:rsidR="0026193A" w:rsidRDefault="0026193A" w:rsidP="00A90C83">
      <w:pPr>
        <w:widowControl/>
        <w:tabs>
          <w:tab w:val="left" w:pos="7643"/>
        </w:tabs>
        <w:spacing w:line="400" w:lineRule="exact"/>
        <w:rPr>
          <w:rFonts w:ascii="仿宋_GB2312" w:eastAsia="仿宋_GB2312" w:hint="eastAsia"/>
          <w:kern w:val="0"/>
          <w:sz w:val="32"/>
          <w:szCs w:val="32"/>
        </w:rPr>
      </w:pPr>
    </w:p>
    <w:p w:rsidR="002F070C" w:rsidRDefault="002F070C" w:rsidP="00A90C83">
      <w:pPr>
        <w:widowControl/>
        <w:tabs>
          <w:tab w:val="left" w:pos="7643"/>
        </w:tabs>
        <w:spacing w:line="400" w:lineRule="exact"/>
        <w:rPr>
          <w:rFonts w:ascii="仿宋_GB2312" w:eastAsia="仿宋_GB2312"/>
          <w:kern w:val="0"/>
          <w:sz w:val="32"/>
          <w:szCs w:val="32"/>
        </w:rPr>
      </w:pPr>
      <w:bookmarkStart w:id="0" w:name="_GoBack"/>
      <w:bookmarkEnd w:id="0"/>
    </w:p>
    <w:p w:rsidR="0026193A" w:rsidRPr="00A90C83" w:rsidRDefault="0026193A" w:rsidP="00A90C83">
      <w:pPr>
        <w:widowControl/>
        <w:tabs>
          <w:tab w:val="left" w:pos="7643"/>
        </w:tabs>
        <w:spacing w:line="400" w:lineRule="exact"/>
        <w:rPr>
          <w:rFonts w:ascii="仿宋_GB2312" w:eastAsia="仿宋_GB2312"/>
          <w:kern w:val="0"/>
          <w:sz w:val="32"/>
          <w:szCs w:val="32"/>
        </w:rPr>
      </w:pPr>
    </w:p>
    <w:p w:rsidR="00A90C83" w:rsidRPr="00A90C83" w:rsidRDefault="00A90C83" w:rsidP="00A90C83">
      <w:pPr>
        <w:widowControl/>
        <w:tabs>
          <w:tab w:val="left" w:pos="7643"/>
        </w:tabs>
        <w:spacing w:line="400" w:lineRule="exact"/>
        <w:rPr>
          <w:rFonts w:ascii="仿宋_GB2312" w:eastAsia="仿宋_GB2312"/>
          <w:kern w:val="0"/>
          <w:sz w:val="32"/>
          <w:szCs w:val="32"/>
        </w:rPr>
      </w:pPr>
    </w:p>
    <w:p w:rsidR="00A90C83" w:rsidRPr="00A90C83" w:rsidRDefault="00A90C83" w:rsidP="00A90C83">
      <w:pPr>
        <w:spacing w:line="400" w:lineRule="exact"/>
        <w:jc w:val="center"/>
        <w:rPr>
          <w:rFonts w:ascii="宋体" w:hAnsi="宋体"/>
          <w:b/>
          <w:sz w:val="32"/>
          <w:szCs w:val="24"/>
        </w:rPr>
      </w:pPr>
      <w:r w:rsidRPr="00A90C83">
        <w:rPr>
          <w:rFonts w:ascii="宋体" w:hAnsi="宋体" w:hint="eastAsia"/>
          <w:b/>
          <w:sz w:val="32"/>
          <w:szCs w:val="24"/>
        </w:rPr>
        <w:lastRenderedPageBreak/>
        <w:t>2023年度省自然科学基金项目指南代码</w:t>
      </w:r>
    </w:p>
    <w:p w:rsidR="00A90C83" w:rsidRPr="00A90C83" w:rsidRDefault="00A90C83" w:rsidP="00A90C83">
      <w:pPr>
        <w:spacing w:line="400" w:lineRule="exact"/>
        <w:ind w:firstLineChars="100" w:firstLine="300"/>
        <w:rPr>
          <w:rFonts w:ascii="仿宋_GB2312" w:eastAsia="仿宋_GB2312"/>
          <w:sz w:val="24"/>
          <w:szCs w:val="24"/>
          <w:highlight w:val="yellow"/>
        </w:rPr>
      </w:pPr>
      <w:r w:rsidRPr="00A90C83">
        <w:rPr>
          <w:rFonts w:ascii="仿宋_GB2312" w:eastAsia="仿宋_GB2312" w:hint="eastAsia"/>
          <w:sz w:val="30"/>
          <w:szCs w:val="30"/>
        </w:rPr>
        <w:t>* 申报项目注意正确选择代码</w:t>
      </w:r>
    </w:p>
    <w:tbl>
      <w:tblPr>
        <w:tblW w:w="8831" w:type="dxa"/>
        <w:jc w:val="center"/>
        <w:tblLayout w:type="fixed"/>
        <w:tblCellMar>
          <w:left w:w="0" w:type="dxa"/>
          <w:right w:w="0" w:type="dxa"/>
        </w:tblCellMar>
        <w:tblLook w:val="0000" w:firstRow="0" w:lastRow="0" w:firstColumn="0" w:lastColumn="0" w:noHBand="0" w:noVBand="0"/>
      </w:tblPr>
      <w:tblGrid>
        <w:gridCol w:w="976"/>
        <w:gridCol w:w="1279"/>
        <w:gridCol w:w="1280"/>
        <w:gridCol w:w="1280"/>
        <w:gridCol w:w="2485"/>
        <w:gridCol w:w="1531"/>
      </w:tblGrid>
      <w:tr w:rsidR="00A90C83" w:rsidRPr="00A90C83" w:rsidTr="00401DF3">
        <w:trPr>
          <w:trHeight w:val="289"/>
          <w:jc w:val="center"/>
        </w:trPr>
        <w:tc>
          <w:tcPr>
            <w:tcW w:w="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widowControl/>
              <w:snapToGrid w:val="0"/>
              <w:spacing w:line="300" w:lineRule="exact"/>
              <w:jc w:val="center"/>
              <w:rPr>
                <w:rFonts w:eastAsia="仿宋_GB2312"/>
                <w:b/>
                <w:kern w:val="0"/>
                <w:sz w:val="24"/>
                <w:szCs w:val="24"/>
              </w:rPr>
            </w:pPr>
            <w:r w:rsidRPr="00A90C83">
              <w:rPr>
                <w:rFonts w:ascii="仿宋_GB2312" w:eastAsia="仿宋_GB2312" w:hint="eastAsia"/>
                <w:b/>
                <w:kern w:val="0"/>
                <w:sz w:val="24"/>
                <w:szCs w:val="24"/>
              </w:rPr>
              <w:t>业务处</w:t>
            </w:r>
          </w:p>
        </w:tc>
        <w:tc>
          <w:tcPr>
            <w:tcW w:w="12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widowControl/>
              <w:snapToGrid w:val="0"/>
              <w:spacing w:line="300" w:lineRule="exact"/>
              <w:jc w:val="center"/>
              <w:rPr>
                <w:rFonts w:eastAsia="仿宋_GB2312"/>
                <w:b/>
                <w:kern w:val="0"/>
                <w:sz w:val="24"/>
                <w:szCs w:val="24"/>
              </w:rPr>
            </w:pPr>
            <w:r w:rsidRPr="00A90C83">
              <w:rPr>
                <w:rFonts w:ascii="仿宋_GB2312" w:eastAsia="仿宋_GB2312" w:hint="eastAsia"/>
                <w:b/>
                <w:kern w:val="0"/>
                <w:sz w:val="24"/>
                <w:szCs w:val="24"/>
              </w:rPr>
              <w:t>计划类别</w:t>
            </w:r>
          </w:p>
        </w:tc>
        <w:tc>
          <w:tcPr>
            <w:tcW w:w="1280"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A90C83" w:rsidRPr="00A90C83" w:rsidRDefault="00A90C83" w:rsidP="00A90C83">
            <w:pPr>
              <w:widowControl/>
              <w:snapToGrid w:val="0"/>
              <w:spacing w:line="300" w:lineRule="exact"/>
              <w:jc w:val="center"/>
              <w:rPr>
                <w:rFonts w:eastAsia="仿宋_GB2312"/>
                <w:b/>
                <w:kern w:val="0"/>
                <w:sz w:val="24"/>
                <w:szCs w:val="24"/>
              </w:rPr>
            </w:pPr>
            <w:r w:rsidRPr="00A90C83">
              <w:rPr>
                <w:rFonts w:ascii="仿宋_GB2312" w:eastAsia="仿宋_GB2312" w:hint="eastAsia"/>
                <w:b/>
                <w:kern w:val="0"/>
                <w:sz w:val="24"/>
                <w:szCs w:val="24"/>
              </w:rPr>
              <w:t>项目类型</w:t>
            </w:r>
          </w:p>
        </w:tc>
        <w:tc>
          <w:tcPr>
            <w:tcW w:w="1280" w:type="dxa"/>
            <w:tcBorders>
              <w:top w:val="single" w:sz="8" w:space="0" w:color="auto"/>
              <w:left w:val="single" w:sz="4" w:space="0" w:color="auto"/>
              <w:bottom w:val="single" w:sz="8" w:space="0" w:color="auto"/>
              <w:right w:val="single" w:sz="8" w:space="0" w:color="auto"/>
            </w:tcBorders>
            <w:vAlign w:val="center"/>
          </w:tcPr>
          <w:p w:rsidR="00A90C83" w:rsidRPr="00A90C83" w:rsidRDefault="00A90C83" w:rsidP="00A90C83">
            <w:pPr>
              <w:widowControl/>
              <w:snapToGrid w:val="0"/>
              <w:spacing w:line="300" w:lineRule="exact"/>
              <w:jc w:val="center"/>
              <w:rPr>
                <w:rFonts w:eastAsia="仿宋_GB2312"/>
                <w:b/>
                <w:kern w:val="0"/>
                <w:sz w:val="24"/>
                <w:szCs w:val="24"/>
              </w:rPr>
            </w:pPr>
            <w:r w:rsidRPr="00A90C83">
              <w:rPr>
                <w:rFonts w:eastAsia="仿宋_GB2312" w:hint="eastAsia"/>
                <w:b/>
                <w:kern w:val="0"/>
                <w:sz w:val="24"/>
                <w:szCs w:val="24"/>
              </w:rPr>
              <w:t>项目类别</w:t>
            </w:r>
          </w:p>
        </w:tc>
        <w:tc>
          <w:tcPr>
            <w:tcW w:w="2485"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A90C83" w:rsidRPr="00A90C83" w:rsidRDefault="00A90C83" w:rsidP="00A90C83">
            <w:pPr>
              <w:widowControl/>
              <w:snapToGrid w:val="0"/>
              <w:spacing w:line="300" w:lineRule="exact"/>
              <w:jc w:val="center"/>
              <w:rPr>
                <w:rFonts w:eastAsia="仿宋_GB2312"/>
                <w:b/>
                <w:kern w:val="0"/>
                <w:sz w:val="24"/>
                <w:szCs w:val="24"/>
              </w:rPr>
            </w:pPr>
            <w:r w:rsidRPr="00A90C83">
              <w:rPr>
                <w:rFonts w:ascii="仿宋_GB2312" w:eastAsia="仿宋_GB2312" w:hint="eastAsia"/>
                <w:b/>
                <w:kern w:val="0"/>
                <w:sz w:val="24"/>
                <w:szCs w:val="24"/>
              </w:rPr>
              <w:t>优先主题</w:t>
            </w:r>
          </w:p>
        </w:tc>
        <w:tc>
          <w:tcPr>
            <w:tcW w:w="1531" w:type="dxa"/>
            <w:tcBorders>
              <w:top w:val="single" w:sz="8" w:space="0" w:color="auto"/>
              <w:left w:val="single" w:sz="4" w:space="0" w:color="auto"/>
              <w:bottom w:val="single" w:sz="8" w:space="0" w:color="auto"/>
              <w:right w:val="single" w:sz="8" w:space="0" w:color="auto"/>
            </w:tcBorders>
            <w:vAlign w:val="center"/>
          </w:tcPr>
          <w:p w:rsidR="00A90C83" w:rsidRPr="00A90C83" w:rsidRDefault="00A90C83" w:rsidP="00A90C83">
            <w:pPr>
              <w:widowControl/>
              <w:snapToGrid w:val="0"/>
              <w:spacing w:line="300" w:lineRule="exact"/>
              <w:jc w:val="center"/>
              <w:rPr>
                <w:rFonts w:ascii="仿宋_GB2312" w:eastAsia="仿宋_GB2312"/>
                <w:b/>
                <w:kern w:val="0"/>
                <w:sz w:val="24"/>
                <w:szCs w:val="24"/>
              </w:rPr>
            </w:pPr>
            <w:r w:rsidRPr="00A90C83">
              <w:rPr>
                <w:rFonts w:ascii="仿宋_GB2312" w:eastAsia="仿宋_GB2312" w:hint="eastAsia"/>
                <w:b/>
                <w:kern w:val="0"/>
                <w:sz w:val="24"/>
                <w:szCs w:val="24"/>
              </w:rPr>
              <w:t>指南代码</w:t>
            </w:r>
          </w:p>
        </w:tc>
      </w:tr>
      <w:tr w:rsidR="00A90C83" w:rsidRPr="00A90C83" w:rsidTr="00401DF3">
        <w:trPr>
          <w:trHeight w:val="145"/>
          <w:jc w:val="center"/>
        </w:trPr>
        <w:tc>
          <w:tcPr>
            <w:tcW w:w="976"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snapToGrid w:val="0"/>
              <w:spacing w:line="300" w:lineRule="exact"/>
              <w:rPr>
                <w:rFonts w:ascii="仿宋_GB2312" w:eastAsia="仿宋_GB2312"/>
                <w:kern w:val="0"/>
                <w:sz w:val="24"/>
                <w:szCs w:val="24"/>
              </w:rPr>
            </w:pPr>
            <w:r w:rsidRPr="00A90C83">
              <w:rPr>
                <w:rFonts w:ascii="仿宋_GB2312" w:eastAsia="仿宋_GB2312" w:hint="eastAsia"/>
                <w:kern w:val="0"/>
                <w:sz w:val="24"/>
                <w:szCs w:val="24"/>
              </w:rPr>
              <w:t>基础研究处</w:t>
            </w:r>
          </w:p>
        </w:tc>
        <w:tc>
          <w:tcPr>
            <w:tcW w:w="1279"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snapToGrid w:val="0"/>
              <w:spacing w:line="300" w:lineRule="exact"/>
              <w:rPr>
                <w:rFonts w:ascii="仿宋_GB2312" w:eastAsia="仿宋_GB2312"/>
                <w:sz w:val="24"/>
                <w:szCs w:val="24"/>
              </w:rPr>
            </w:pPr>
            <w:r w:rsidRPr="00A90C83">
              <w:rPr>
                <w:rFonts w:ascii="仿宋_GB2312" w:eastAsia="仿宋_GB2312" w:hint="eastAsia"/>
                <w:sz w:val="24"/>
                <w:szCs w:val="24"/>
              </w:rPr>
              <w:t>基础研究与高校产学合作计划</w:t>
            </w:r>
          </w:p>
        </w:tc>
        <w:tc>
          <w:tcPr>
            <w:tcW w:w="1280" w:type="dxa"/>
            <w:vMerge w:val="restart"/>
            <w:tcBorders>
              <w:top w:val="single" w:sz="8" w:space="0" w:color="auto"/>
              <w:left w:val="single" w:sz="8" w:space="0" w:color="auto"/>
              <w:right w:val="single" w:sz="4" w:space="0" w:color="auto"/>
            </w:tcBorders>
            <w:tcMar>
              <w:top w:w="0" w:type="dxa"/>
              <w:left w:w="108" w:type="dxa"/>
              <w:bottom w:w="0" w:type="dxa"/>
              <w:right w:w="108" w:type="dxa"/>
            </w:tcMar>
            <w:vAlign w:val="center"/>
          </w:tcPr>
          <w:p w:rsidR="00A90C83" w:rsidRPr="00A90C83" w:rsidRDefault="00A90C83" w:rsidP="00A90C83">
            <w:pPr>
              <w:snapToGrid w:val="0"/>
              <w:spacing w:line="300" w:lineRule="exact"/>
              <w:jc w:val="center"/>
              <w:rPr>
                <w:rFonts w:ascii="仿宋_GB2312" w:eastAsia="仿宋_GB2312"/>
                <w:kern w:val="0"/>
                <w:sz w:val="24"/>
                <w:szCs w:val="24"/>
              </w:rPr>
            </w:pPr>
            <w:r w:rsidRPr="00A90C83">
              <w:rPr>
                <w:rFonts w:ascii="仿宋_GB2312" w:eastAsia="仿宋_GB2312" w:hint="eastAsia"/>
                <w:kern w:val="0"/>
                <w:sz w:val="24"/>
                <w:szCs w:val="24"/>
              </w:rPr>
              <w:t>自然科学基金项目</w:t>
            </w:r>
          </w:p>
        </w:tc>
        <w:tc>
          <w:tcPr>
            <w:tcW w:w="1280" w:type="dxa"/>
            <w:vMerge w:val="restart"/>
            <w:tcBorders>
              <w:top w:val="single" w:sz="8" w:space="0" w:color="auto"/>
              <w:left w:val="single" w:sz="4" w:space="0" w:color="auto"/>
              <w:right w:val="single" w:sz="8" w:space="0" w:color="auto"/>
            </w:tcBorders>
            <w:vAlign w:val="center"/>
          </w:tcPr>
          <w:p w:rsidR="00A90C83" w:rsidRPr="00A90C83" w:rsidRDefault="00A90C83" w:rsidP="00A90C83">
            <w:pPr>
              <w:snapToGrid w:val="0"/>
              <w:spacing w:line="300" w:lineRule="exact"/>
              <w:jc w:val="center"/>
              <w:rPr>
                <w:rFonts w:ascii="仿宋_GB2312" w:eastAsia="仿宋_GB2312"/>
                <w:sz w:val="24"/>
                <w:szCs w:val="24"/>
              </w:rPr>
            </w:pPr>
            <w:r w:rsidRPr="00A90C83">
              <w:rPr>
                <w:rFonts w:ascii="仿宋_GB2312" w:eastAsia="仿宋_GB2312" w:hint="eastAsia"/>
                <w:sz w:val="24"/>
                <w:szCs w:val="24"/>
              </w:rPr>
              <w:t>面上项目</w:t>
            </w:r>
          </w:p>
        </w:tc>
        <w:tc>
          <w:tcPr>
            <w:tcW w:w="24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widowControl/>
              <w:snapToGrid w:val="0"/>
              <w:spacing w:line="300" w:lineRule="exact"/>
              <w:rPr>
                <w:rFonts w:ascii="仿宋_GB2312" w:eastAsia="仿宋_GB2312"/>
                <w:kern w:val="0"/>
                <w:sz w:val="24"/>
                <w:szCs w:val="24"/>
              </w:rPr>
            </w:pPr>
            <w:r w:rsidRPr="00A90C83">
              <w:rPr>
                <w:rFonts w:ascii="仿宋_GB2312" w:eastAsia="仿宋_GB2312" w:hint="eastAsia"/>
                <w:kern w:val="0"/>
                <w:sz w:val="24"/>
                <w:szCs w:val="24"/>
              </w:rPr>
              <w:t>面上项目（非联合）</w:t>
            </w:r>
          </w:p>
        </w:tc>
        <w:tc>
          <w:tcPr>
            <w:tcW w:w="1531" w:type="dxa"/>
            <w:tcBorders>
              <w:top w:val="single" w:sz="8" w:space="0" w:color="auto"/>
              <w:left w:val="single" w:sz="8" w:space="0" w:color="auto"/>
              <w:bottom w:val="single" w:sz="8" w:space="0" w:color="auto"/>
              <w:right w:val="single" w:sz="8" w:space="0" w:color="auto"/>
            </w:tcBorders>
            <w:vAlign w:val="center"/>
          </w:tcPr>
          <w:p w:rsidR="00A90C83" w:rsidRPr="00A90C83" w:rsidRDefault="00A90C83" w:rsidP="00A90C83">
            <w:pPr>
              <w:widowControl/>
              <w:snapToGrid w:val="0"/>
              <w:spacing w:line="300" w:lineRule="exact"/>
              <w:jc w:val="center"/>
              <w:rPr>
                <w:rFonts w:ascii="仿宋_GB2312" w:eastAsia="仿宋_GB2312"/>
                <w:kern w:val="0"/>
                <w:sz w:val="24"/>
                <w:szCs w:val="24"/>
              </w:rPr>
            </w:pPr>
            <w:r w:rsidRPr="00A90C83">
              <w:rPr>
                <w:rFonts w:ascii="仿宋_GB2312" w:eastAsia="仿宋_GB2312" w:hint="eastAsia"/>
                <w:kern w:val="0"/>
                <w:sz w:val="24"/>
                <w:szCs w:val="24"/>
              </w:rPr>
              <w:t>2023J0111</w:t>
            </w:r>
          </w:p>
        </w:tc>
      </w:tr>
      <w:tr w:rsidR="00A90C83" w:rsidRPr="00A90C83" w:rsidTr="00401DF3">
        <w:trPr>
          <w:trHeight w:val="145"/>
          <w:jc w:val="center"/>
        </w:trPr>
        <w:tc>
          <w:tcPr>
            <w:tcW w:w="976" w:type="dxa"/>
            <w:vMerge/>
            <w:tcBorders>
              <w:top w:val="nil"/>
              <w:left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snapToGrid w:val="0"/>
              <w:spacing w:line="300" w:lineRule="exact"/>
              <w:rPr>
                <w:rFonts w:ascii="仿宋_GB2312" w:eastAsia="仿宋_GB2312"/>
                <w:kern w:val="0"/>
                <w:sz w:val="24"/>
                <w:szCs w:val="24"/>
              </w:rPr>
            </w:pPr>
          </w:p>
        </w:tc>
        <w:tc>
          <w:tcPr>
            <w:tcW w:w="1279" w:type="dxa"/>
            <w:vMerge/>
            <w:tcBorders>
              <w:top w:val="nil"/>
              <w:left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snapToGrid w:val="0"/>
              <w:spacing w:line="300" w:lineRule="exact"/>
              <w:rPr>
                <w:rFonts w:ascii="仿宋_GB2312" w:eastAsia="仿宋_GB2312"/>
                <w:szCs w:val="21"/>
              </w:rPr>
            </w:pPr>
          </w:p>
        </w:tc>
        <w:tc>
          <w:tcPr>
            <w:tcW w:w="1280" w:type="dxa"/>
            <w:vMerge/>
            <w:tcBorders>
              <w:top w:val="nil"/>
              <w:left w:val="single" w:sz="8" w:space="0" w:color="auto"/>
              <w:right w:val="single" w:sz="4" w:space="0" w:color="auto"/>
            </w:tcBorders>
            <w:tcMar>
              <w:top w:w="0" w:type="dxa"/>
              <w:left w:w="108" w:type="dxa"/>
              <w:bottom w:w="0" w:type="dxa"/>
              <w:right w:w="108" w:type="dxa"/>
            </w:tcMar>
            <w:vAlign w:val="center"/>
          </w:tcPr>
          <w:p w:rsidR="00A90C83" w:rsidRPr="00A90C83" w:rsidRDefault="00A90C83" w:rsidP="00A90C83">
            <w:pPr>
              <w:snapToGrid w:val="0"/>
              <w:spacing w:line="300" w:lineRule="exact"/>
              <w:jc w:val="center"/>
              <w:rPr>
                <w:rFonts w:ascii="仿宋_GB2312" w:eastAsia="仿宋_GB2312"/>
                <w:kern w:val="0"/>
                <w:sz w:val="24"/>
                <w:szCs w:val="24"/>
              </w:rPr>
            </w:pPr>
          </w:p>
        </w:tc>
        <w:tc>
          <w:tcPr>
            <w:tcW w:w="1280" w:type="dxa"/>
            <w:vMerge/>
            <w:tcBorders>
              <w:top w:val="nil"/>
              <w:left w:val="single" w:sz="4" w:space="0" w:color="auto"/>
              <w:right w:val="single" w:sz="8" w:space="0" w:color="auto"/>
            </w:tcBorders>
            <w:vAlign w:val="center"/>
          </w:tcPr>
          <w:p w:rsidR="00A90C83" w:rsidRPr="00A90C83" w:rsidRDefault="00A90C83" w:rsidP="00A90C83">
            <w:pPr>
              <w:snapToGrid w:val="0"/>
              <w:spacing w:line="300" w:lineRule="exact"/>
              <w:jc w:val="center"/>
              <w:rPr>
                <w:rFonts w:ascii="仿宋_GB2312" w:eastAsia="仿宋_GB2312"/>
                <w:sz w:val="24"/>
                <w:szCs w:val="24"/>
              </w:rPr>
            </w:pPr>
          </w:p>
        </w:tc>
        <w:tc>
          <w:tcPr>
            <w:tcW w:w="2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widowControl/>
              <w:snapToGrid w:val="0"/>
              <w:spacing w:line="300" w:lineRule="exact"/>
              <w:rPr>
                <w:rFonts w:eastAsia="仿宋_GB2312"/>
                <w:kern w:val="0"/>
                <w:sz w:val="32"/>
                <w:szCs w:val="24"/>
              </w:rPr>
            </w:pPr>
            <w:r w:rsidRPr="00A90C83">
              <w:rPr>
                <w:rFonts w:ascii="仿宋_GB2312" w:eastAsia="仿宋_GB2312" w:hint="eastAsia"/>
                <w:kern w:val="0"/>
                <w:sz w:val="24"/>
                <w:szCs w:val="24"/>
              </w:rPr>
              <w:t>面上项目（卫生联合）</w:t>
            </w:r>
          </w:p>
        </w:tc>
        <w:tc>
          <w:tcPr>
            <w:tcW w:w="1531" w:type="dxa"/>
            <w:tcBorders>
              <w:top w:val="nil"/>
              <w:left w:val="single" w:sz="8" w:space="0" w:color="auto"/>
              <w:bottom w:val="single" w:sz="8" w:space="0" w:color="auto"/>
              <w:right w:val="single" w:sz="8" w:space="0" w:color="auto"/>
            </w:tcBorders>
            <w:vAlign w:val="center"/>
          </w:tcPr>
          <w:p w:rsidR="00A90C83" w:rsidRPr="00A90C83" w:rsidRDefault="00A90C83" w:rsidP="00A90C83">
            <w:pPr>
              <w:widowControl/>
              <w:snapToGrid w:val="0"/>
              <w:spacing w:line="300" w:lineRule="exact"/>
              <w:jc w:val="center"/>
              <w:rPr>
                <w:rFonts w:eastAsia="仿宋_GB2312"/>
                <w:kern w:val="0"/>
                <w:sz w:val="32"/>
                <w:szCs w:val="24"/>
              </w:rPr>
            </w:pPr>
            <w:r w:rsidRPr="00A90C83">
              <w:rPr>
                <w:rFonts w:ascii="仿宋_GB2312" w:eastAsia="仿宋_GB2312" w:hint="eastAsia"/>
                <w:kern w:val="0"/>
                <w:sz w:val="24"/>
                <w:szCs w:val="24"/>
              </w:rPr>
              <w:t>2023J0112</w:t>
            </w:r>
          </w:p>
        </w:tc>
      </w:tr>
      <w:tr w:rsidR="00A90C83" w:rsidRPr="00A90C83" w:rsidTr="00401DF3">
        <w:trPr>
          <w:trHeight w:val="145"/>
          <w:jc w:val="center"/>
        </w:trPr>
        <w:tc>
          <w:tcPr>
            <w:tcW w:w="976" w:type="dxa"/>
            <w:vMerge/>
            <w:tcBorders>
              <w:top w:val="nil"/>
              <w:left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snapToGrid w:val="0"/>
              <w:spacing w:line="300" w:lineRule="exact"/>
              <w:rPr>
                <w:rFonts w:ascii="仿宋_GB2312" w:eastAsia="仿宋_GB2312"/>
                <w:kern w:val="0"/>
                <w:sz w:val="24"/>
                <w:szCs w:val="24"/>
              </w:rPr>
            </w:pPr>
          </w:p>
        </w:tc>
        <w:tc>
          <w:tcPr>
            <w:tcW w:w="1279" w:type="dxa"/>
            <w:vMerge/>
            <w:tcBorders>
              <w:top w:val="nil"/>
              <w:left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snapToGrid w:val="0"/>
              <w:spacing w:line="300" w:lineRule="exact"/>
              <w:rPr>
                <w:rFonts w:ascii="仿宋_GB2312" w:eastAsia="仿宋_GB2312"/>
                <w:szCs w:val="21"/>
              </w:rPr>
            </w:pPr>
          </w:p>
        </w:tc>
        <w:tc>
          <w:tcPr>
            <w:tcW w:w="1280" w:type="dxa"/>
            <w:vMerge/>
            <w:tcBorders>
              <w:top w:val="nil"/>
              <w:left w:val="single" w:sz="8" w:space="0" w:color="auto"/>
              <w:right w:val="single" w:sz="4" w:space="0" w:color="auto"/>
            </w:tcBorders>
            <w:tcMar>
              <w:top w:w="0" w:type="dxa"/>
              <w:left w:w="108" w:type="dxa"/>
              <w:bottom w:w="0" w:type="dxa"/>
              <w:right w:w="108" w:type="dxa"/>
            </w:tcMar>
            <w:vAlign w:val="center"/>
          </w:tcPr>
          <w:p w:rsidR="00A90C83" w:rsidRPr="00A90C83" w:rsidRDefault="00A90C83" w:rsidP="00A90C83">
            <w:pPr>
              <w:snapToGrid w:val="0"/>
              <w:spacing w:line="300" w:lineRule="exact"/>
              <w:jc w:val="center"/>
              <w:rPr>
                <w:rFonts w:ascii="仿宋_GB2312" w:eastAsia="仿宋_GB2312"/>
                <w:kern w:val="0"/>
                <w:sz w:val="24"/>
                <w:szCs w:val="24"/>
              </w:rPr>
            </w:pPr>
          </w:p>
        </w:tc>
        <w:tc>
          <w:tcPr>
            <w:tcW w:w="1280" w:type="dxa"/>
            <w:vMerge/>
            <w:tcBorders>
              <w:top w:val="nil"/>
              <w:left w:val="single" w:sz="4" w:space="0" w:color="auto"/>
              <w:right w:val="single" w:sz="8" w:space="0" w:color="auto"/>
            </w:tcBorders>
            <w:vAlign w:val="center"/>
          </w:tcPr>
          <w:p w:rsidR="00A90C83" w:rsidRPr="00A90C83" w:rsidRDefault="00A90C83" w:rsidP="00A90C83">
            <w:pPr>
              <w:snapToGrid w:val="0"/>
              <w:spacing w:line="300" w:lineRule="exact"/>
              <w:jc w:val="center"/>
              <w:rPr>
                <w:rFonts w:ascii="仿宋_GB2312" w:eastAsia="仿宋_GB2312"/>
                <w:sz w:val="24"/>
                <w:szCs w:val="24"/>
              </w:rPr>
            </w:pPr>
          </w:p>
        </w:tc>
        <w:tc>
          <w:tcPr>
            <w:tcW w:w="2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widowControl/>
              <w:snapToGrid w:val="0"/>
              <w:spacing w:line="300" w:lineRule="exact"/>
              <w:rPr>
                <w:rFonts w:eastAsia="仿宋_GB2312"/>
                <w:kern w:val="0"/>
                <w:sz w:val="32"/>
                <w:szCs w:val="24"/>
              </w:rPr>
            </w:pPr>
            <w:r w:rsidRPr="00A90C83">
              <w:rPr>
                <w:rFonts w:ascii="仿宋_GB2312" w:eastAsia="仿宋_GB2312" w:hint="eastAsia"/>
                <w:kern w:val="0"/>
                <w:sz w:val="24"/>
                <w:szCs w:val="24"/>
              </w:rPr>
              <w:t>面上项目（高校联合）</w:t>
            </w:r>
          </w:p>
        </w:tc>
        <w:tc>
          <w:tcPr>
            <w:tcW w:w="1531" w:type="dxa"/>
            <w:tcBorders>
              <w:top w:val="nil"/>
              <w:left w:val="single" w:sz="8" w:space="0" w:color="auto"/>
              <w:bottom w:val="single" w:sz="8" w:space="0" w:color="auto"/>
              <w:right w:val="single" w:sz="8" w:space="0" w:color="auto"/>
            </w:tcBorders>
            <w:vAlign w:val="center"/>
          </w:tcPr>
          <w:p w:rsidR="00A90C83" w:rsidRPr="00A90C83" w:rsidRDefault="00A90C83" w:rsidP="00A90C83">
            <w:pPr>
              <w:widowControl/>
              <w:snapToGrid w:val="0"/>
              <w:spacing w:line="300" w:lineRule="exact"/>
              <w:jc w:val="center"/>
              <w:rPr>
                <w:rFonts w:eastAsia="仿宋_GB2312"/>
                <w:kern w:val="0"/>
                <w:sz w:val="32"/>
                <w:szCs w:val="24"/>
              </w:rPr>
            </w:pPr>
            <w:r w:rsidRPr="00A90C83">
              <w:rPr>
                <w:rFonts w:ascii="仿宋_GB2312" w:eastAsia="仿宋_GB2312" w:hint="eastAsia"/>
                <w:kern w:val="0"/>
                <w:sz w:val="24"/>
                <w:szCs w:val="24"/>
              </w:rPr>
              <w:t>2023J0113</w:t>
            </w:r>
          </w:p>
        </w:tc>
      </w:tr>
      <w:tr w:rsidR="00A90C83" w:rsidRPr="00A90C83" w:rsidTr="00401DF3">
        <w:trPr>
          <w:trHeight w:val="145"/>
          <w:jc w:val="center"/>
        </w:trPr>
        <w:tc>
          <w:tcPr>
            <w:tcW w:w="976" w:type="dxa"/>
            <w:vMerge/>
            <w:tcBorders>
              <w:top w:val="nil"/>
              <w:left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snapToGrid w:val="0"/>
              <w:spacing w:line="300" w:lineRule="exact"/>
              <w:rPr>
                <w:rFonts w:ascii="仿宋_GB2312" w:eastAsia="仿宋_GB2312"/>
                <w:kern w:val="0"/>
                <w:sz w:val="24"/>
                <w:szCs w:val="24"/>
              </w:rPr>
            </w:pPr>
          </w:p>
        </w:tc>
        <w:tc>
          <w:tcPr>
            <w:tcW w:w="1279" w:type="dxa"/>
            <w:vMerge/>
            <w:tcBorders>
              <w:top w:val="nil"/>
              <w:left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snapToGrid w:val="0"/>
              <w:spacing w:line="300" w:lineRule="exact"/>
              <w:rPr>
                <w:rFonts w:ascii="仿宋_GB2312" w:eastAsia="仿宋_GB2312"/>
                <w:szCs w:val="21"/>
              </w:rPr>
            </w:pPr>
          </w:p>
        </w:tc>
        <w:tc>
          <w:tcPr>
            <w:tcW w:w="1280" w:type="dxa"/>
            <w:vMerge/>
            <w:tcBorders>
              <w:top w:val="nil"/>
              <w:left w:val="single" w:sz="8" w:space="0" w:color="auto"/>
              <w:right w:val="single" w:sz="4" w:space="0" w:color="auto"/>
            </w:tcBorders>
            <w:tcMar>
              <w:top w:w="0" w:type="dxa"/>
              <w:left w:w="108" w:type="dxa"/>
              <w:bottom w:w="0" w:type="dxa"/>
              <w:right w:w="108" w:type="dxa"/>
            </w:tcMar>
            <w:vAlign w:val="center"/>
          </w:tcPr>
          <w:p w:rsidR="00A90C83" w:rsidRPr="00A90C83" w:rsidRDefault="00A90C83" w:rsidP="00A90C83">
            <w:pPr>
              <w:snapToGrid w:val="0"/>
              <w:spacing w:line="300" w:lineRule="exact"/>
              <w:jc w:val="center"/>
              <w:rPr>
                <w:rFonts w:ascii="仿宋_GB2312" w:eastAsia="仿宋_GB2312"/>
                <w:kern w:val="0"/>
                <w:sz w:val="24"/>
                <w:szCs w:val="24"/>
              </w:rPr>
            </w:pPr>
          </w:p>
        </w:tc>
        <w:tc>
          <w:tcPr>
            <w:tcW w:w="1280" w:type="dxa"/>
            <w:vMerge/>
            <w:tcBorders>
              <w:top w:val="nil"/>
              <w:left w:val="single" w:sz="4" w:space="0" w:color="auto"/>
              <w:right w:val="single" w:sz="8" w:space="0" w:color="auto"/>
            </w:tcBorders>
            <w:vAlign w:val="center"/>
          </w:tcPr>
          <w:p w:rsidR="00A90C83" w:rsidRPr="00A90C83" w:rsidRDefault="00A90C83" w:rsidP="00A90C83">
            <w:pPr>
              <w:snapToGrid w:val="0"/>
              <w:spacing w:line="300" w:lineRule="exact"/>
              <w:jc w:val="center"/>
              <w:rPr>
                <w:rFonts w:ascii="仿宋_GB2312" w:eastAsia="仿宋_GB2312"/>
                <w:sz w:val="24"/>
                <w:szCs w:val="24"/>
              </w:rPr>
            </w:pPr>
          </w:p>
        </w:tc>
        <w:tc>
          <w:tcPr>
            <w:tcW w:w="2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widowControl/>
              <w:snapToGrid w:val="0"/>
              <w:spacing w:line="300" w:lineRule="exact"/>
              <w:rPr>
                <w:rFonts w:ascii="仿宋_GB2312" w:eastAsia="仿宋_GB2312"/>
                <w:kern w:val="0"/>
                <w:sz w:val="24"/>
                <w:szCs w:val="24"/>
              </w:rPr>
            </w:pPr>
            <w:r w:rsidRPr="00A90C83">
              <w:rPr>
                <w:rFonts w:ascii="仿宋_GB2312" w:eastAsia="仿宋_GB2312" w:hint="eastAsia"/>
                <w:sz w:val="24"/>
                <w:szCs w:val="24"/>
              </w:rPr>
              <w:t>面上项目（农科联合）</w:t>
            </w:r>
          </w:p>
        </w:tc>
        <w:tc>
          <w:tcPr>
            <w:tcW w:w="1531" w:type="dxa"/>
            <w:tcBorders>
              <w:top w:val="nil"/>
              <w:left w:val="single" w:sz="8" w:space="0" w:color="auto"/>
              <w:bottom w:val="single" w:sz="8" w:space="0" w:color="auto"/>
              <w:right w:val="single" w:sz="8" w:space="0" w:color="auto"/>
            </w:tcBorders>
            <w:vAlign w:val="center"/>
          </w:tcPr>
          <w:p w:rsidR="00A90C83" w:rsidRPr="00A90C83" w:rsidRDefault="00A90C83" w:rsidP="00A90C83">
            <w:pPr>
              <w:widowControl/>
              <w:snapToGrid w:val="0"/>
              <w:spacing w:line="300" w:lineRule="exact"/>
              <w:jc w:val="center"/>
              <w:rPr>
                <w:rFonts w:ascii="仿宋_GB2312" w:eastAsia="仿宋_GB2312"/>
                <w:kern w:val="0"/>
                <w:sz w:val="24"/>
                <w:szCs w:val="24"/>
              </w:rPr>
            </w:pPr>
            <w:r w:rsidRPr="00A90C83">
              <w:rPr>
                <w:rFonts w:ascii="仿宋_GB2312" w:eastAsia="仿宋_GB2312" w:hint="eastAsia"/>
                <w:kern w:val="0"/>
                <w:sz w:val="24"/>
                <w:szCs w:val="24"/>
              </w:rPr>
              <w:t>2023J0114</w:t>
            </w:r>
          </w:p>
        </w:tc>
      </w:tr>
      <w:tr w:rsidR="00A90C83" w:rsidRPr="00A90C83" w:rsidTr="00401DF3">
        <w:trPr>
          <w:trHeight w:val="145"/>
          <w:jc w:val="center"/>
        </w:trPr>
        <w:tc>
          <w:tcPr>
            <w:tcW w:w="976" w:type="dxa"/>
            <w:vMerge/>
            <w:tcBorders>
              <w:top w:val="nil"/>
              <w:left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snapToGrid w:val="0"/>
              <w:spacing w:line="300" w:lineRule="exact"/>
              <w:rPr>
                <w:rFonts w:ascii="仿宋_GB2312" w:eastAsia="仿宋_GB2312"/>
                <w:kern w:val="0"/>
                <w:sz w:val="24"/>
                <w:szCs w:val="24"/>
              </w:rPr>
            </w:pPr>
          </w:p>
        </w:tc>
        <w:tc>
          <w:tcPr>
            <w:tcW w:w="1279" w:type="dxa"/>
            <w:vMerge/>
            <w:tcBorders>
              <w:top w:val="nil"/>
              <w:left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snapToGrid w:val="0"/>
              <w:spacing w:line="300" w:lineRule="exact"/>
              <w:rPr>
                <w:rFonts w:ascii="仿宋_GB2312" w:eastAsia="仿宋_GB2312"/>
                <w:szCs w:val="21"/>
              </w:rPr>
            </w:pPr>
          </w:p>
        </w:tc>
        <w:tc>
          <w:tcPr>
            <w:tcW w:w="1280" w:type="dxa"/>
            <w:vMerge/>
            <w:tcBorders>
              <w:top w:val="nil"/>
              <w:left w:val="single" w:sz="8" w:space="0" w:color="auto"/>
              <w:right w:val="single" w:sz="4" w:space="0" w:color="auto"/>
            </w:tcBorders>
            <w:tcMar>
              <w:top w:w="0" w:type="dxa"/>
              <w:left w:w="108" w:type="dxa"/>
              <w:bottom w:w="0" w:type="dxa"/>
              <w:right w:w="108" w:type="dxa"/>
            </w:tcMar>
            <w:vAlign w:val="center"/>
          </w:tcPr>
          <w:p w:rsidR="00A90C83" w:rsidRPr="00A90C83" w:rsidRDefault="00A90C83" w:rsidP="00A90C83">
            <w:pPr>
              <w:snapToGrid w:val="0"/>
              <w:spacing w:line="300" w:lineRule="exact"/>
              <w:jc w:val="center"/>
              <w:rPr>
                <w:rFonts w:ascii="仿宋_GB2312" w:eastAsia="仿宋_GB2312"/>
                <w:kern w:val="0"/>
                <w:sz w:val="24"/>
                <w:szCs w:val="24"/>
              </w:rPr>
            </w:pPr>
          </w:p>
        </w:tc>
        <w:tc>
          <w:tcPr>
            <w:tcW w:w="1280" w:type="dxa"/>
            <w:vMerge/>
            <w:tcBorders>
              <w:top w:val="nil"/>
              <w:left w:val="single" w:sz="4" w:space="0" w:color="auto"/>
              <w:right w:val="single" w:sz="8" w:space="0" w:color="auto"/>
            </w:tcBorders>
            <w:vAlign w:val="center"/>
          </w:tcPr>
          <w:p w:rsidR="00A90C83" w:rsidRPr="00A90C83" w:rsidRDefault="00A90C83" w:rsidP="00A90C83">
            <w:pPr>
              <w:snapToGrid w:val="0"/>
              <w:spacing w:line="300" w:lineRule="exact"/>
              <w:jc w:val="center"/>
              <w:rPr>
                <w:rFonts w:ascii="仿宋_GB2312" w:eastAsia="仿宋_GB2312"/>
                <w:sz w:val="24"/>
                <w:szCs w:val="24"/>
              </w:rPr>
            </w:pPr>
          </w:p>
        </w:tc>
        <w:tc>
          <w:tcPr>
            <w:tcW w:w="2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widowControl/>
              <w:snapToGrid w:val="0"/>
              <w:spacing w:line="300" w:lineRule="exact"/>
              <w:rPr>
                <w:rFonts w:ascii="仿宋_GB2312" w:eastAsia="仿宋_GB2312"/>
                <w:sz w:val="24"/>
                <w:szCs w:val="24"/>
              </w:rPr>
            </w:pPr>
            <w:r w:rsidRPr="00A90C83">
              <w:rPr>
                <w:rFonts w:ascii="仿宋_GB2312" w:eastAsia="仿宋_GB2312" w:hint="eastAsia"/>
                <w:sz w:val="24"/>
                <w:szCs w:val="24"/>
              </w:rPr>
              <w:t>面上项目（气象联合）</w:t>
            </w:r>
          </w:p>
        </w:tc>
        <w:tc>
          <w:tcPr>
            <w:tcW w:w="1531" w:type="dxa"/>
            <w:tcBorders>
              <w:top w:val="nil"/>
              <w:left w:val="single" w:sz="8" w:space="0" w:color="auto"/>
              <w:bottom w:val="single" w:sz="8" w:space="0" w:color="auto"/>
              <w:right w:val="single" w:sz="8" w:space="0" w:color="auto"/>
            </w:tcBorders>
            <w:vAlign w:val="center"/>
          </w:tcPr>
          <w:p w:rsidR="00A90C83" w:rsidRPr="00A90C83" w:rsidRDefault="00A90C83" w:rsidP="00A90C83">
            <w:pPr>
              <w:widowControl/>
              <w:snapToGrid w:val="0"/>
              <w:spacing w:line="300" w:lineRule="exact"/>
              <w:jc w:val="center"/>
              <w:rPr>
                <w:rFonts w:ascii="仿宋_GB2312" w:eastAsia="仿宋_GB2312"/>
                <w:kern w:val="0"/>
                <w:sz w:val="24"/>
                <w:szCs w:val="24"/>
              </w:rPr>
            </w:pPr>
            <w:r w:rsidRPr="00A90C83">
              <w:rPr>
                <w:rFonts w:ascii="仿宋_GB2312" w:eastAsia="仿宋_GB2312" w:hint="eastAsia"/>
                <w:kern w:val="0"/>
                <w:sz w:val="24"/>
                <w:szCs w:val="24"/>
              </w:rPr>
              <w:t>2023J0115</w:t>
            </w:r>
          </w:p>
        </w:tc>
      </w:tr>
      <w:tr w:rsidR="00A90C83" w:rsidRPr="00A90C83" w:rsidTr="00401DF3">
        <w:trPr>
          <w:trHeight w:val="145"/>
          <w:jc w:val="center"/>
        </w:trPr>
        <w:tc>
          <w:tcPr>
            <w:tcW w:w="976" w:type="dxa"/>
            <w:vMerge/>
            <w:tcBorders>
              <w:top w:val="nil"/>
              <w:left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snapToGrid w:val="0"/>
              <w:spacing w:line="300" w:lineRule="exact"/>
              <w:rPr>
                <w:rFonts w:ascii="仿宋_GB2312" w:eastAsia="仿宋_GB2312"/>
                <w:kern w:val="0"/>
                <w:sz w:val="24"/>
                <w:szCs w:val="24"/>
              </w:rPr>
            </w:pPr>
          </w:p>
        </w:tc>
        <w:tc>
          <w:tcPr>
            <w:tcW w:w="1279" w:type="dxa"/>
            <w:vMerge/>
            <w:tcBorders>
              <w:top w:val="nil"/>
              <w:left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snapToGrid w:val="0"/>
              <w:spacing w:line="300" w:lineRule="exact"/>
              <w:rPr>
                <w:rFonts w:ascii="仿宋_GB2312" w:eastAsia="仿宋_GB2312"/>
                <w:szCs w:val="21"/>
              </w:rPr>
            </w:pPr>
          </w:p>
        </w:tc>
        <w:tc>
          <w:tcPr>
            <w:tcW w:w="1280" w:type="dxa"/>
            <w:vMerge/>
            <w:tcBorders>
              <w:top w:val="nil"/>
              <w:left w:val="single" w:sz="8" w:space="0" w:color="auto"/>
              <w:right w:val="single" w:sz="4" w:space="0" w:color="auto"/>
            </w:tcBorders>
            <w:tcMar>
              <w:top w:w="0" w:type="dxa"/>
              <w:left w:w="108" w:type="dxa"/>
              <w:bottom w:w="0" w:type="dxa"/>
              <w:right w:w="108" w:type="dxa"/>
            </w:tcMar>
            <w:vAlign w:val="center"/>
          </w:tcPr>
          <w:p w:rsidR="00A90C83" w:rsidRPr="00A90C83" w:rsidRDefault="00A90C83" w:rsidP="00A90C83">
            <w:pPr>
              <w:snapToGrid w:val="0"/>
              <w:spacing w:line="300" w:lineRule="exact"/>
              <w:jc w:val="center"/>
              <w:rPr>
                <w:rFonts w:ascii="仿宋_GB2312" w:eastAsia="仿宋_GB2312"/>
                <w:kern w:val="0"/>
                <w:sz w:val="24"/>
                <w:szCs w:val="24"/>
              </w:rPr>
            </w:pPr>
          </w:p>
        </w:tc>
        <w:tc>
          <w:tcPr>
            <w:tcW w:w="1280" w:type="dxa"/>
            <w:vMerge/>
            <w:tcBorders>
              <w:top w:val="nil"/>
              <w:left w:val="single" w:sz="4" w:space="0" w:color="auto"/>
              <w:bottom w:val="single" w:sz="4" w:space="0" w:color="auto"/>
              <w:right w:val="single" w:sz="8" w:space="0" w:color="auto"/>
            </w:tcBorders>
            <w:vAlign w:val="center"/>
          </w:tcPr>
          <w:p w:rsidR="00A90C83" w:rsidRPr="00A90C83" w:rsidRDefault="00A90C83" w:rsidP="00A90C83">
            <w:pPr>
              <w:snapToGrid w:val="0"/>
              <w:spacing w:line="300" w:lineRule="exact"/>
              <w:jc w:val="center"/>
              <w:rPr>
                <w:rFonts w:ascii="仿宋_GB2312" w:eastAsia="仿宋_GB2312"/>
                <w:sz w:val="24"/>
                <w:szCs w:val="24"/>
              </w:rPr>
            </w:pPr>
          </w:p>
        </w:tc>
        <w:tc>
          <w:tcPr>
            <w:tcW w:w="2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widowControl/>
              <w:snapToGrid w:val="0"/>
              <w:spacing w:line="300" w:lineRule="exact"/>
              <w:rPr>
                <w:rFonts w:ascii="仿宋_GB2312" w:eastAsia="仿宋_GB2312"/>
                <w:sz w:val="24"/>
                <w:szCs w:val="24"/>
              </w:rPr>
            </w:pPr>
            <w:r w:rsidRPr="00A90C83">
              <w:rPr>
                <w:rFonts w:ascii="仿宋_GB2312" w:eastAsia="仿宋_GB2312" w:hint="eastAsia"/>
                <w:sz w:val="24"/>
                <w:szCs w:val="24"/>
              </w:rPr>
              <w:t>面上项目（海科联合）</w:t>
            </w:r>
          </w:p>
        </w:tc>
        <w:tc>
          <w:tcPr>
            <w:tcW w:w="1531" w:type="dxa"/>
            <w:tcBorders>
              <w:top w:val="nil"/>
              <w:left w:val="single" w:sz="8" w:space="0" w:color="auto"/>
              <w:bottom w:val="single" w:sz="8" w:space="0" w:color="auto"/>
              <w:right w:val="single" w:sz="8" w:space="0" w:color="auto"/>
            </w:tcBorders>
            <w:vAlign w:val="center"/>
          </w:tcPr>
          <w:p w:rsidR="00A90C83" w:rsidRPr="00A90C83" w:rsidRDefault="00A90C83" w:rsidP="00A90C83">
            <w:pPr>
              <w:widowControl/>
              <w:snapToGrid w:val="0"/>
              <w:spacing w:line="300" w:lineRule="exact"/>
              <w:jc w:val="center"/>
              <w:rPr>
                <w:rFonts w:ascii="仿宋_GB2312" w:eastAsia="仿宋_GB2312"/>
                <w:kern w:val="0"/>
                <w:sz w:val="24"/>
                <w:szCs w:val="24"/>
              </w:rPr>
            </w:pPr>
            <w:r w:rsidRPr="00A90C83">
              <w:rPr>
                <w:rFonts w:ascii="仿宋_GB2312" w:eastAsia="仿宋_GB2312" w:hint="eastAsia"/>
                <w:kern w:val="0"/>
                <w:sz w:val="24"/>
                <w:szCs w:val="24"/>
              </w:rPr>
              <w:t>2023J0116</w:t>
            </w:r>
          </w:p>
        </w:tc>
      </w:tr>
      <w:tr w:rsidR="00A90C83" w:rsidRPr="00A90C83" w:rsidTr="00401DF3">
        <w:trPr>
          <w:trHeight w:val="145"/>
          <w:jc w:val="center"/>
        </w:trPr>
        <w:tc>
          <w:tcPr>
            <w:tcW w:w="976" w:type="dxa"/>
            <w:vMerge/>
            <w:tcBorders>
              <w:left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snapToGrid w:val="0"/>
              <w:spacing w:line="300" w:lineRule="exact"/>
              <w:rPr>
                <w:rFonts w:ascii="仿宋_GB2312" w:eastAsia="仿宋_GB2312"/>
                <w:kern w:val="0"/>
                <w:sz w:val="24"/>
                <w:szCs w:val="24"/>
              </w:rPr>
            </w:pPr>
          </w:p>
        </w:tc>
        <w:tc>
          <w:tcPr>
            <w:tcW w:w="1279" w:type="dxa"/>
            <w:vMerge/>
            <w:tcBorders>
              <w:left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snapToGrid w:val="0"/>
              <w:spacing w:line="300" w:lineRule="exact"/>
              <w:rPr>
                <w:rFonts w:ascii="仿宋_GB2312" w:eastAsia="仿宋_GB2312"/>
                <w:szCs w:val="21"/>
              </w:rPr>
            </w:pPr>
          </w:p>
        </w:tc>
        <w:tc>
          <w:tcPr>
            <w:tcW w:w="1280" w:type="dxa"/>
            <w:vMerge/>
            <w:tcBorders>
              <w:left w:val="single" w:sz="8" w:space="0" w:color="auto"/>
              <w:right w:val="single" w:sz="4" w:space="0" w:color="auto"/>
            </w:tcBorders>
            <w:tcMar>
              <w:top w:w="0" w:type="dxa"/>
              <w:left w:w="108" w:type="dxa"/>
              <w:bottom w:w="0" w:type="dxa"/>
              <w:right w:w="108" w:type="dxa"/>
            </w:tcMar>
            <w:vAlign w:val="center"/>
          </w:tcPr>
          <w:p w:rsidR="00A90C83" w:rsidRPr="00A90C83" w:rsidRDefault="00A90C83" w:rsidP="00A90C83">
            <w:pPr>
              <w:snapToGrid w:val="0"/>
              <w:spacing w:line="300" w:lineRule="exact"/>
              <w:jc w:val="center"/>
              <w:rPr>
                <w:rFonts w:ascii="仿宋_GB2312" w:eastAsia="仿宋_GB2312"/>
                <w:kern w:val="0"/>
                <w:sz w:val="24"/>
                <w:szCs w:val="24"/>
              </w:rPr>
            </w:pPr>
          </w:p>
        </w:tc>
        <w:tc>
          <w:tcPr>
            <w:tcW w:w="1280" w:type="dxa"/>
            <w:vMerge w:val="restart"/>
            <w:tcBorders>
              <w:top w:val="single" w:sz="4" w:space="0" w:color="auto"/>
              <w:left w:val="single" w:sz="4" w:space="0" w:color="auto"/>
              <w:right w:val="single" w:sz="8" w:space="0" w:color="auto"/>
            </w:tcBorders>
            <w:vAlign w:val="center"/>
          </w:tcPr>
          <w:p w:rsidR="00A90C83" w:rsidRPr="00A90C83" w:rsidRDefault="00A90C83" w:rsidP="00A90C83">
            <w:pPr>
              <w:snapToGrid w:val="0"/>
              <w:spacing w:line="300" w:lineRule="exact"/>
              <w:jc w:val="center"/>
              <w:rPr>
                <w:rFonts w:ascii="仿宋_GB2312" w:eastAsia="仿宋_GB2312"/>
                <w:sz w:val="24"/>
                <w:szCs w:val="24"/>
              </w:rPr>
            </w:pPr>
            <w:r w:rsidRPr="00A90C83">
              <w:rPr>
                <w:rFonts w:ascii="仿宋_GB2312" w:eastAsia="仿宋_GB2312" w:hint="eastAsia"/>
                <w:sz w:val="24"/>
                <w:szCs w:val="24"/>
              </w:rPr>
              <w:t>青</w:t>
            </w:r>
            <w:proofErr w:type="gramStart"/>
            <w:r w:rsidRPr="00A90C83">
              <w:rPr>
                <w:rFonts w:ascii="仿宋_GB2312" w:eastAsia="仿宋_GB2312" w:hint="eastAsia"/>
                <w:sz w:val="24"/>
                <w:szCs w:val="24"/>
              </w:rPr>
              <w:t>创项目</w:t>
            </w:r>
            <w:proofErr w:type="gramEnd"/>
          </w:p>
        </w:tc>
        <w:tc>
          <w:tcPr>
            <w:tcW w:w="2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widowControl/>
              <w:snapToGrid w:val="0"/>
              <w:spacing w:line="300" w:lineRule="exact"/>
              <w:rPr>
                <w:rFonts w:ascii="仿宋_GB2312" w:eastAsia="仿宋_GB2312"/>
                <w:kern w:val="0"/>
                <w:sz w:val="24"/>
                <w:szCs w:val="24"/>
              </w:rPr>
            </w:pPr>
            <w:r w:rsidRPr="00A90C83">
              <w:rPr>
                <w:rFonts w:ascii="仿宋_GB2312" w:eastAsia="仿宋_GB2312" w:hint="eastAsia"/>
                <w:kern w:val="0"/>
                <w:sz w:val="24"/>
                <w:szCs w:val="24"/>
              </w:rPr>
              <w:t>青创项目（非联合）</w:t>
            </w:r>
          </w:p>
        </w:tc>
        <w:tc>
          <w:tcPr>
            <w:tcW w:w="1531" w:type="dxa"/>
            <w:tcBorders>
              <w:top w:val="nil"/>
              <w:left w:val="single" w:sz="8" w:space="0" w:color="auto"/>
              <w:bottom w:val="single" w:sz="8" w:space="0" w:color="auto"/>
              <w:right w:val="single" w:sz="8" w:space="0" w:color="auto"/>
            </w:tcBorders>
            <w:vAlign w:val="center"/>
          </w:tcPr>
          <w:p w:rsidR="00A90C83" w:rsidRPr="00A90C83" w:rsidRDefault="00A90C83" w:rsidP="00A90C83">
            <w:pPr>
              <w:widowControl/>
              <w:snapToGrid w:val="0"/>
              <w:spacing w:line="300" w:lineRule="exact"/>
              <w:jc w:val="center"/>
              <w:rPr>
                <w:rFonts w:ascii="仿宋_GB2312" w:eastAsia="仿宋_GB2312"/>
                <w:kern w:val="0"/>
                <w:sz w:val="24"/>
                <w:szCs w:val="24"/>
              </w:rPr>
            </w:pPr>
            <w:r w:rsidRPr="00A90C83">
              <w:rPr>
                <w:rFonts w:ascii="仿宋_GB2312" w:eastAsia="仿宋_GB2312" w:hint="eastAsia"/>
                <w:kern w:val="0"/>
                <w:sz w:val="24"/>
                <w:szCs w:val="24"/>
              </w:rPr>
              <w:t>2023J0121</w:t>
            </w:r>
          </w:p>
        </w:tc>
      </w:tr>
      <w:tr w:rsidR="00A90C83" w:rsidRPr="00A90C83" w:rsidTr="00401DF3">
        <w:trPr>
          <w:trHeight w:val="145"/>
          <w:jc w:val="center"/>
        </w:trPr>
        <w:tc>
          <w:tcPr>
            <w:tcW w:w="976" w:type="dxa"/>
            <w:vMerge/>
            <w:tcBorders>
              <w:left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snapToGrid w:val="0"/>
              <w:spacing w:line="300" w:lineRule="exact"/>
              <w:rPr>
                <w:rFonts w:ascii="仿宋_GB2312" w:eastAsia="仿宋_GB2312"/>
                <w:kern w:val="0"/>
                <w:sz w:val="24"/>
                <w:szCs w:val="24"/>
              </w:rPr>
            </w:pPr>
          </w:p>
        </w:tc>
        <w:tc>
          <w:tcPr>
            <w:tcW w:w="1279" w:type="dxa"/>
            <w:vMerge/>
            <w:tcBorders>
              <w:left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snapToGrid w:val="0"/>
              <w:spacing w:line="300" w:lineRule="exact"/>
              <w:rPr>
                <w:rFonts w:ascii="仿宋_GB2312" w:eastAsia="仿宋_GB2312"/>
                <w:szCs w:val="21"/>
              </w:rPr>
            </w:pPr>
          </w:p>
        </w:tc>
        <w:tc>
          <w:tcPr>
            <w:tcW w:w="1280" w:type="dxa"/>
            <w:vMerge/>
            <w:tcBorders>
              <w:left w:val="single" w:sz="8" w:space="0" w:color="auto"/>
              <w:right w:val="single" w:sz="4" w:space="0" w:color="auto"/>
            </w:tcBorders>
            <w:tcMar>
              <w:top w:w="0" w:type="dxa"/>
              <w:left w:w="108" w:type="dxa"/>
              <w:bottom w:w="0" w:type="dxa"/>
              <w:right w:w="108" w:type="dxa"/>
            </w:tcMar>
            <w:vAlign w:val="center"/>
          </w:tcPr>
          <w:p w:rsidR="00A90C83" w:rsidRPr="00A90C83" w:rsidRDefault="00A90C83" w:rsidP="00A90C83">
            <w:pPr>
              <w:snapToGrid w:val="0"/>
              <w:spacing w:line="300" w:lineRule="exact"/>
              <w:jc w:val="center"/>
              <w:rPr>
                <w:rFonts w:ascii="仿宋_GB2312" w:eastAsia="仿宋_GB2312"/>
                <w:kern w:val="0"/>
                <w:sz w:val="24"/>
                <w:szCs w:val="24"/>
              </w:rPr>
            </w:pPr>
          </w:p>
        </w:tc>
        <w:tc>
          <w:tcPr>
            <w:tcW w:w="1280" w:type="dxa"/>
            <w:vMerge/>
            <w:tcBorders>
              <w:left w:val="single" w:sz="4" w:space="0" w:color="auto"/>
              <w:right w:val="single" w:sz="8" w:space="0" w:color="auto"/>
            </w:tcBorders>
            <w:vAlign w:val="center"/>
          </w:tcPr>
          <w:p w:rsidR="00A90C83" w:rsidRPr="00A90C83" w:rsidRDefault="00A90C83" w:rsidP="00A90C83">
            <w:pPr>
              <w:snapToGrid w:val="0"/>
              <w:spacing w:line="300" w:lineRule="exact"/>
              <w:jc w:val="center"/>
              <w:rPr>
                <w:rFonts w:ascii="仿宋_GB2312" w:eastAsia="仿宋_GB2312"/>
                <w:sz w:val="24"/>
                <w:szCs w:val="24"/>
              </w:rPr>
            </w:pPr>
          </w:p>
        </w:tc>
        <w:tc>
          <w:tcPr>
            <w:tcW w:w="2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widowControl/>
              <w:snapToGrid w:val="0"/>
              <w:spacing w:line="300" w:lineRule="exact"/>
              <w:rPr>
                <w:rFonts w:ascii="仿宋_GB2312" w:eastAsia="仿宋_GB2312"/>
                <w:kern w:val="0"/>
                <w:sz w:val="24"/>
                <w:szCs w:val="24"/>
              </w:rPr>
            </w:pPr>
            <w:r w:rsidRPr="00A90C83">
              <w:rPr>
                <w:rFonts w:ascii="仿宋_GB2312" w:eastAsia="仿宋_GB2312" w:hint="eastAsia"/>
                <w:sz w:val="24"/>
                <w:szCs w:val="24"/>
              </w:rPr>
              <w:t>青创项目（卫生联合）</w:t>
            </w:r>
          </w:p>
        </w:tc>
        <w:tc>
          <w:tcPr>
            <w:tcW w:w="1531" w:type="dxa"/>
            <w:tcBorders>
              <w:top w:val="nil"/>
              <w:left w:val="single" w:sz="8" w:space="0" w:color="auto"/>
              <w:bottom w:val="single" w:sz="8" w:space="0" w:color="auto"/>
              <w:right w:val="single" w:sz="8" w:space="0" w:color="auto"/>
            </w:tcBorders>
            <w:vAlign w:val="center"/>
          </w:tcPr>
          <w:p w:rsidR="00A90C83" w:rsidRPr="00A90C83" w:rsidRDefault="00A90C83" w:rsidP="00A90C83">
            <w:pPr>
              <w:widowControl/>
              <w:snapToGrid w:val="0"/>
              <w:spacing w:line="300" w:lineRule="exact"/>
              <w:jc w:val="center"/>
              <w:rPr>
                <w:rFonts w:ascii="仿宋_GB2312" w:eastAsia="仿宋_GB2312"/>
                <w:kern w:val="0"/>
                <w:sz w:val="24"/>
                <w:szCs w:val="24"/>
              </w:rPr>
            </w:pPr>
            <w:r w:rsidRPr="00A90C83">
              <w:rPr>
                <w:rFonts w:ascii="仿宋_GB2312" w:eastAsia="仿宋_GB2312" w:hint="eastAsia"/>
                <w:kern w:val="0"/>
                <w:sz w:val="24"/>
                <w:szCs w:val="24"/>
              </w:rPr>
              <w:t>2023J0122</w:t>
            </w:r>
          </w:p>
        </w:tc>
      </w:tr>
      <w:tr w:rsidR="00A90C83" w:rsidRPr="00A90C83" w:rsidTr="00401DF3">
        <w:trPr>
          <w:trHeight w:val="145"/>
          <w:jc w:val="center"/>
        </w:trPr>
        <w:tc>
          <w:tcPr>
            <w:tcW w:w="976" w:type="dxa"/>
            <w:vMerge/>
            <w:tcBorders>
              <w:left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snapToGrid w:val="0"/>
              <w:spacing w:line="300" w:lineRule="exact"/>
              <w:rPr>
                <w:rFonts w:ascii="仿宋_GB2312" w:eastAsia="仿宋_GB2312"/>
                <w:kern w:val="0"/>
                <w:sz w:val="24"/>
                <w:szCs w:val="24"/>
              </w:rPr>
            </w:pPr>
          </w:p>
        </w:tc>
        <w:tc>
          <w:tcPr>
            <w:tcW w:w="1279" w:type="dxa"/>
            <w:vMerge/>
            <w:tcBorders>
              <w:left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snapToGrid w:val="0"/>
              <w:spacing w:line="300" w:lineRule="exact"/>
              <w:rPr>
                <w:rFonts w:ascii="仿宋_GB2312" w:eastAsia="仿宋_GB2312"/>
                <w:szCs w:val="21"/>
              </w:rPr>
            </w:pPr>
          </w:p>
        </w:tc>
        <w:tc>
          <w:tcPr>
            <w:tcW w:w="1280" w:type="dxa"/>
            <w:vMerge/>
            <w:tcBorders>
              <w:left w:val="single" w:sz="8" w:space="0" w:color="auto"/>
              <w:right w:val="single" w:sz="4" w:space="0" w:color="auto"/>
            </w:tcBorders>
            <w:tcMar>
              <w:top w:w="0" w:type="dxa"/>
              <w:left w:w="108" w:type="dxa"/>
              <w:bottom w:w="0" w:type="dxa"/>
              <w:right w:w="108" w:type="dxa"/>
            </w:tcMar>
            <w:vAlign w:val="center"/>
          </w:tcPr>
          <w:p w:rsidR="00A90C83" w:rsidRPr="00A90C83" w:rsidRDefault="00A90C83" w:rsidP="00A90C83">
            <w:pPr>
              <w:snapToGrid w:val="0"/>
              <w:spacing w:line="300" w:lineRule="exact"/>
              <w:jc w:val="center"/>
              <w:rPr>
                <w:rFonts w:ascii="仿宋_GB2312" w:eastAsia="仿宋_GB2312"/>
                <w:kern w:val="0"/>
                <w:sz w:val="24"/>
                <w:szCs w:val="24"/>
              </w:rPr>
            </w:pPr>
          </w:p>
        </w:tc>
        <w:tc>
          <w:tcPr>
            <w:tcW w:w="1280" w:type="dxa"/>
            <w:vMerge/>
            <w:tcBorders>
              <w:left w:val="single" w:sz="4" w:space="0" w:color="auto"/>
              <w:bottom w:val="single" w:sz="4" w:space="0" w:color="auto"/>
              <w:right w:val="single" w:sz="8" w:space="0" w:color="auto"/>
            </w:tcBorders>
            <w:vAlign w:val="center"/>
          </w:tcPr>
          <w:p w:rsidR="00A90C83" w:rsidRPr="00A90C83" w:rsidRDefault="00A90C83" w:rsidP="00A90C83">
            <w:pPr>
              <w:snapToGrid w:val="0"/>
              <w:spacing w:line="300" w:lineRule="exact"/>
              <w:jc w:val="center"/>
              <w:rPr>
                <w:rFonts w:ascii="仿宋_GB2312" w:eastAsia="仿宋_GB2312"/>
                <w:sz w:val="24"/>
                <w:szCs w:val="24"/>
              </w:rPr>
            </w:pPr>
          </w:p>
        </w:tc>
        <w:tc>
          <w:tcPr>
            <w:tcW w:w="2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widowControl/>
              <w:snapToGrid w:val="0"/>
              <w:spacing w:line="300" w:lineRule="exact"/>
              <w:rPr>
                <w:rFonts w:ascii="仿宋_GB2312" w:eastAsia="仿宋_GB2312"/>
                <w:kern w:val="0"/>
                <w:sz w:val="24"/>
                <w:szCs w:val="24"/>
              </w:rPr>
            </w:pPr>
            <w:r w:rsidRPr="00A90C83">
              <w:rPr>
                <w:rFonts w:ascii="仿宋_GB2312" w:eastAsia="仿宋_GB2312" w:hint="eastAsia"/>
                <w:sz w:val="24"/>
                <w:szCs w:val="24"/>
              </w:rPr>
              <w:t>青创项目（高校联合）</w:t>
            </w:r>
          </w:p>
        </w:tc>
        <w:tc>
          <w:tcPr>
            <w:tcW w:w="1531" w:type="dxa"/>
            <w:tcBorders>
              <w:top w:val="nil"/>
              <w:left w:val="single" w:sz="8" w:space="0" w:color="auto"/>
              <w:bottom w:val="single" w:sz="8" w:space="0" w:color="auto"/>
              <w:right w:val="single" w:sz="8" w:space="0" w:color="auto"/>
            </w:tcBorders>
            <w:vAlign w:val="center"/>
          </w:tcPr>
          <w:p w:rsidR="00A90C83" w:rsidRPr="00A90C83" w:rsidRDefault="00A90C83" w:rsidP="00A90C83">
            <w:pPr>
              <w:widowControl/>
              <w:snapToGrid w:val="0"/>
              <w:spacing w:line="300" w:lineRule="exact"/>
              <w:jc w:val="center"/>
              <w:rPr>
                <w:rFonts w:ascii="仿宋_GB2312" w:eastAsia="仿宋_GB2312"/>
                <w:kern w:val="0"/>
                <w:sz w:val="24"/>
                <w:szCs w:val="24"/>
              </w:rPr>
            </w:pPr>
            <w:r w:rsidRPr="00A90C83">
              <w:rPr>
                <w:rFonts w:ascii="仿宋_GB2312" w:eastAsia="仿宋_GB2312" w:hint="eastAsia"/>
                <w:kern w:val="0"/>
                <w:sz w:val="24"/>
                <w:szCs w:val="24"/>
              </w:rPr>
              <w:t>2023J0123</w:t>
            </w:r>
          </w:p>
        </w:tc>
      </w:tr>
      <w:tr w:rsidR="00A90C83" w:rsidRPr="00A90C83" w:rsidTr="00401DF3">
        <w:trPr>
          <w:trHeight w:val="145"/>
          <w:jc w:val="center"/>
        </w:trPr>
        <w:tc>
          <w:tcPr>
            <w:tcW w:w="976" w:type="dxa"/>
            <w:vMerge/>
            <w:tcBorders>
              <w:left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widowControl/>
              <w:snapToGrid w:val="0"/>
              <w:spacing w:line="300" w:lineRule="exact"/>
              <w:rPr>
                <w:rFonts w:eastAsia="仿宋_GB2312"/>
                <w:kern w:val="0"/>
                <w:sz w:val="32"/>
                <w:szCs w:val="24"/>
              </w:rPr>
            </w:pPr>
          </w:p>
        </w:tc>
        <w:tc>
          <w:tcPr>
            <w:tcW w:w="1279" w:type="dxa"/>
            <w:vMerge/>
            <w:tcBorders>
              <w:left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widowControl/>
              <w:snapToGrid w:val="0"/>
              <w:spacing w:line="300" w:lineRule="exact"/>
              <w:rPr>
                <w:rFonts w:eastAsia="仿宋_GB2312"/>
                <w:kern w:val="0"/>
                <w:sz w:val="32"/>
                <w:szCs w:val="24"/>
              </w:rPr>
            </w:pPr>
          </w:p>
        </w:tc>
        <w:tc>
          <w:tcPr>
            <w:tcW w:w="1280" w:type="dxa"/>
            <w:vMerge/>
            <w:tcBorders>
              <w:left w:val="single" w:sz="8" w:space="0" w:color="auto"/>
              <w:right w:val="single" w:sz="4" w:space="0" w:color="auto"/>
            </w:tcBorders>
            <w:tcMar>
              <w:top w:w="0" w:type="dxa"/>
              <w:left w:w="108" w:type="dxa"/>
              <w:bottom w:w="0" w:type="dxa"/>
              <w:right w:w="108" w:type="dxa"/>
            </w:tcMar>
            <w:vAlign w:val="center"/>
          </w:tcPr>
          <w:p w:rsidR="00A90C83" w:rsidRPr="00A90C83" w:rsidRDefault="00A90C83" w:rsidP="00A90C83">
            <w:pPr>
              <w:widowControl/>
              <w:snapToGrid w:val="0"/>
              <w:spacing w:line="300" w:lineRule="exact"/>
              <w:jc w:val="center"/>
              <w:rPr>
                <w:rFonts w:eastAsia="仿宋_GB2312"/>
                <w:kern w:val="0"/>
                <w:sz w:val="32"/>
                <w:szCs w:val="24"/>
              </w:rPr>
            </w:pPr>
          </w:p>
        </w:tc>
        <w:tc>
          <w:tcPr>
            <w:tcW w:w="1280" w:type="dxa"/>
            <w:vMerge w:val="restart"/>
            <w:tcBorders>
              <w:top w:val="single" w:sz="4" w:space="0" w:color="auto"/>
              <w:left w:val="single" w:sz="4" w:space="0" w:color="auto"/>
              <w:right w:val="single" w:sz="8" w:space="0" w:color="auto"/>
            </w:tcBorders>
            <w:vAlign w:val="center"/>
          </w:tcPr>
          <w:p w:rsidR="00A90C83" w:rsidRPr="00A90C83" w:rsidRDefault="00A90C83" w:rsidP="00A90C83">
            <w:pPr>
              <w:snapToGrid w:val="0"/>
              <w:spacing w:line="300" w:lineRule="exact"/>
              <w:jc w:val="center"/>
              <w:rPr>
                <w:rFonts w:ascii="仿宋_GB2312" w:eastAsia="仿宋_GB2312"/>
                <w:sz w:val="24"/>
                <w:szCs w:val="24"/>
              </w:rPr>
            </w:pPr>
            <w:r w:rsidRPr="00A90C83">
              <w:rPr>
                <w:rFonts w:ascii="仿宋_GB2312" w:eastAsia="仿宋_GB2312" w:hint="eastAsia"/>
                <w:sz w:val="24"/>
                <w:szCs w:val="24"/>
              </w:rPr>
              <w:t>杰</w:t>
            </w:r>
            <w:proofErr w:type="gramStart"/>
            <w:r w:rsidRPr="00A90C83">
              <w:rPr>
                <w:rFonts w:ascii="仿宋_GB2312" w:eastAsia="仿宋_GB2312" w:hint="eastAsia"/>
                <w:sz w:val="24"/>
                <w:szCs w:val="24"/>
              </w:rPr>
              <w:t>青项目</w:t>
            </w:r>
            <w:proofErr w:type="gramEnd"/>
          </w:p>
        </w:tc>
        <w:tc>
          <w:tcPr>
            <w:tcW w:w="2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widowControl/>
              <w:snapToGrid w:val="0"/>
              <w:spacing w:line="300" w:lineRule="exact"/>
              <w:rPr>
                <w:rFonts w:eastAsia="仿宋_GB2312"/>
                <w:kern w:val="0"/>
                <w:sz w:val="32"/>
                <w:szCs w:val="24"/>
              </w:rPr>
            </w:pPr>
            <w:r w:rsidRPr="00A90C83">
              <w:rPr>
                <w:rFonts w:ascii="仿宋_GB2312" w:eastAsia="仿宋_GB2312" w:hint="eastAsia"/>
                <w:kern w:val="0"/>
                <w:sz w:val="24"/>
                <w:szCs w:val="24"/>
              </w:rPr>
              <w:t>杰青项目（非企业）</w:t>
            </w:r>
          </w:p>
        </w:tc>
        <w:tc>
          <w:tcPr>
            <w:tcW w:w="1531" w:type="dxa"/>
            <w:tcBorders>
              <w:top w:val="nil"/>
              <w:left w:val="single" w:sz="8" w:space="0" w:color="auto"/>
              <w:bottom w:val="single" w:sz="8" w:space="0" w:color="auto"/>
              <w:right w:val="single" w:sz="8" w:space="0" w:color="auto"/>
            </w:tcBorders>
            <w:vAlign w:val="center"/>
          </w:tcPr>
          <w:p w:rsidR="00A90C83" w:rsidRPr="00A90C83" w:rsidRDefault="00A90C83" w:rsidP="00A90C83">
            <w:pPr>
              <w:widowControl/>
              <w:snapToGrid w:val="0"/>
              <w:spacing w:line="300" w:lineRule="exact"/>
              <w:jc w:val="center"/>
              <w:rPr>
                <w:rFonts w:eastAsia="仿宋_GB2312"/>
                <w:kern w:val="0"/>
                <w:sz w:val="32"/>
                <w:szCs w:val="24"/>
              </w:rPr>
            </w:pPr>
            <w:r w:rsidRPr="00A90C83">
              <w:rPr>
                <w:rFonts w:ascii="仿宋_GB2312" w:eastAsia="仿宋_GB2312" w:hint="eastAsia"/>
                <w:kern w:val="0"/>
                <w:sz w:val="24"/>
                <w:szCs w:val="24"/>
              </w:rPr>
              <w:t>2023J0131</w:t>
            </w:r>
          </w:p>
        </w:tc>
      </w:tr>
      <w:tr w:rsidR="00A90C83" w:rsidRPr="00A90C83" w:rsidTr="00401DF3">
        <w:trPr>
          <w:trHeight w:val="145"/>
          <w:jc w:val="center"/>
        </w:trPr>
        <w:tc>
          <w:tcPr>
            <w:tcW w:w="976" w:type="dxa"/>
            <w:vMerge/>
            <w:tcBorders>
              <w:left w:val="single" w:sz="8" w:space="0" w:color="auto"/>
              <w:right w:val="single" w:sz="8" w:space="0" w:color="auto"/>
            </w:tcBorders>
            <w:vAlign w:val="center"/>
          </w:tcPr>
          <w:p w:rsidR="00A90C83" w:rsidRPr="00A90C83" w:rsidRDefault="00A90C83" w:rsidP="00A90C83">
            <w:pPr>
              <w:widowControl/>
              <w:spacing w:line="300" w:lineRule="exact"/>
              <w:rPr>
                <w:rFonts w:eastAsia="仿宋_GB2312"/>
                <w:kern w:val="0"/>
                <w:sz w:val="32"/>
                <w:szCs w:val="24"/>
              </w:rPr>
            </w:pPr>
          </w:p>
        </w:tc>
        <w:tc>
          <w:tcPr>
            <w:tcW w:w="1279" w:type="dxa"/>
            <w:vMerge/>
            <w:tcBorders>
              <w:left w:val="single" w:sz="8" w:space="0" w:color="auto"/>
              <w:right w:val="single" w:sz="8" w:space="0" w:color="auto"/>
            </w:tcBorders>
            <w:vAlign w:val="center"/>
          </w:tcPr>
          <w:p w:rsidR="00A90C83" w:rsidRPr="00A90C83" w:rsidRDefault="00A90C83" w:rsidP="00A90C83">
            <w:pPr>
              <w:widowControl/>
              <w:spacing w:line="300" w:lineRule="exact"/>
              <w:rPr>
                <w:rFonts w:eastAsia="仿宋_GB2312"/>
                <w:kern w:val="0"/>
                <w:sz w:val="32"/>
                <w:szCs w:val="24"/>
              </w:rPr>
            </w:pPr>
          </w:p>
        </w:tc>
        <w:tc>
          <w:tcPr>
            <w:tcW w:w="1280" w:type="dxa"/>
            <w:vMerge/>
            <w:tcBorders>
              <w:left w:val="single" w:sz="8" w:space="0" w:color="auto"/>
              <w:right w:val="single" w:sz="4" w:space="0" w:color="auto"/>
            </w:tcBorders>
            <w:vAlign w:val="center"/>
          </w:tcPr>
          <w:p w:rsidR="00A90C83" w:rsidRPr="00A90C83" w:rsidRDefault="00A90C83" w:rsidP="00A90C83">
            <w:pPr>
              <w:widowControl/>
              <w:spacing w:line="300" w:lineRule="exact"/>
              <w:rPr>
                <w:rFonts w:eastAsia="仿宋_GB2312"/>
                <w:kern w:val="0"/>
                <w:sz w:val="32"/>
                <w:szCs w:val="24"/>
              </w:rPr>
            </w:pPr>
          </w:p>
        </w:tc>
        <w:tc>
          <w:tcPr>
            <w:tcW w:w="1280" w:type="dxa"/>
            <w:vMerge/>
            <w:tcBorders>
              <w:left w:val="single" w:sz="4" w:space="0" w:color="auto"/>
              <w:bottom w:val="single" w:sz="4" w:space="0" w:color="auto"/>
              <w:right w:val="single" w:sz="8" w:space="0" w:color="auto"/>
            </w:tcBorders>
            <w:vAlign w:val="center"/>
          </w:tcPr>
          <w:p w:rsidR="00A90C83" w:rsidRPr="00A90C83" w:rsidRDefault="00A90C83" w:rsidP="00A90C83">
            <w:pPr>
              <w:snapToGrid w:val="0"/>
              <w:spacing w:line="300" w:lineRule="exact"/>
              <w:jc w:val="center"/>
              <w:rPr>
                <w:rFonts w:ascii="仿宋_GB2312" w:eastAsia="仿宋_GB2312"/>
                <w:sz w:val="24"/>
                <w:szCs w:val="24"/>
              </w:rPr>
            </w:pPr>
          </w:p>
        </w:tc>
        <w:tc>
          <w:tcPr>
            <w:tcW w:w="2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0C83" w:rsidRPr="00A90C83" w:rsidRDefault="00A90C83" w:rsidP="00A90C83">
            <w:pPr>
              <w:widowControl/>
              <w:snapToGrid w:val="0"/>
              <w:spacing w:line="300" w:lineRule="exact"/>
              <w:rPr>
                <w:rFonts w:eastAsia="仿宋_GB2312"/>
                <w:kern w:val="0"/>
                <w:sz w:val="32"/>
                <w:szCs w:val="24"/>
              </w:rPr>
            </w:pPr>
            <w:r w:rsidRPr="00A90C83">
              <w:rPr>
                <w:rFonts w:ascii="仿宋_GB2312" w:eastAsia="仿宋_GB2312" w:hint="eastAsia"/>
                <w:kern w:val="0"/>
                <w:sz w:val="24"/>
                <w:szCs w:val="24"/>
              </w:rPr>
              <w:t>杰青项目（企业）</w:t>
            </w:r>
          </w:p>
        </w:tc>
        <w:tc>
          <w:tcPr>
            <w:tcW w:w="1531" w:type="dxa"/>
            <w:tcBorders>
              <w:top w:val="nil"/>
              <w:left w:val="single" w:sz="8" w:space="0" w:color="auto"/>
              <w:bottom w:val="single" w:sz="8" w:space="0" w:color="auto"/>
              <w:right w:val="single" w:sz="8" w:space="0" w:color="auto"/>
            </w:tcBorders>
            <w:vAlign w:val="center"/>
          </w:tcPr>
          <w:p w:rsidR="00A90C83" w:rsidRPr="00A90C83" w:rsidRDefault="00A90C83" w:rsidP="00A90C83">
            <w:pPr>
              <w:widowControl/>
              <w:snapToGrid w:val="0"/>
              <w:spacing w:line="300" w:lineRule="exact"/>
              <w:jc w:val="center"/>
              <w:rPr>
                <w:rFonts w:eastAsia="仿宋_GB2312"/>
                <w:kern w:val="0"/>
                <w:sz w:val="32"/>
                <w:szCs w:val="24"/>
              </w:rPr>
            </w:pPr>
            <w:r w:rsidRPr="00A90C83">
              <w:rPr>
                <w:rFonts w:ascii="仿宋_GB2312" w:eastAsia="仿宋_GB2312" w:hint="eastAsia"/>
                <w:kern w:val="0"/>
                <w:sz w:val="24"/>
                <w:szCs w:val="24"/>
              </w:rPr>
              <w:t>2023J0132</w:t>
            </w:r>
          </w:p>
        </w:tc>
      </w:tr>
      <w:tr w:rsidR="00A90C83" w:rsidRPr="00A90C83" w:rsidTr="00401DF3">
        <w:trPr>
          <w:trHeight w:val="113"/>
          <w:jc w:val="center"/>
        </w:trPr>
        <w:tc>
          <w:tcPr>
            <w:tcW w:w="976" w:type="dxa"/>
            <w:vMerge/>
            <w:tcBorders>
              <w:left w:val="single" w:sz="8" w:space="0" w:color="auto"/>
              <w:bottom w:val="single" w:sz="4" w:space="0" w:color="auto"/>
              <w:right w:val="single" w:sz="8" w:space="0" w:color="auto"/>
            </w:tcBorders>
            <w:vAlign w:val="center"/>
          </w:tcPr>
          <w:p w:rsidR="00A90C83" w:rsidRPr="00A90C83" w:rsidRDefault="00A90C83" w:rsidP="00A90C83">
            <w:pPr>
              <w:widowControl/>
              <w:spacing w:line="300" w:lineRule="exact"/>
              <w:rPr>
                <w:rFonts w:eastAsia="仿宋_GB2312"/>
                <w:kern w:val="0"/>
                <w:sz w:val="32"/>
                <w:szCs w:val="24"/>
              </w:rPr>
            </w:pPr>
          </w:p>
        </w:tc>
        <w:tc>
          <w:tcPr>
            <w:tcW w:w="1279" w:type="dxa"/>
            <w:vMerge/>
            <w:tcBorders>
              <w:left w:val="single" w:sz="8" w:space="0" w:color="auto"/>
              <w:bottom w:val="single" w:sz="4" w:space="0" w:color="auto"/>
              <w:right w:val="single" w:sz="8" w:space="0" w:color="auto"/>
            </w:tcBorders>
            <w:vAlign w:val="center"/>
          </w:tcPr>
          <w:p w:rsidR="00A90C83" w:rsidRPr="00A90C83" w:rsidRDefault="00A90C83" w:rsidP="00A90C83">
            <w:pPr>
              <w:widowControl/>
              <w:spacing w:line="300" w:lineRule="exact"/>
              <w:rPr>
                <w:rFonts w:eastAsia="仿宋_GB2312"/>
                <w:kern w:val="0"/>
                <w:sz w:val="32"/>
                <w:szCs w:val="24"/>
              </w:rPr>
            </w:pPr>
          </w:p>
        </w:tc>
        <w:tc>
          <w:tcPr>
            <w:tcW w:w="1280" w:type="dxa"/>
            <w:vMerge/>
            <w:tcBorders>
              <w:left w:val="single" w:sz="8" w:space="0" w:color="auto"/>
              <w:bottom w:val="single" w:sz="4" w:space="0" w:color="auto"/>
              <w:right w:val="single" w:sz="4" w:space="0" w:color="auto"/>
            </w:tcBorders>
            <w:vAlign w:val="center"/>
          </w:tcPr>
          <w:p w:rsidR="00A90C83" w:rsidRPr="00A90C83" w:rsidRDefault="00A90C83" w:rsidP="00A90C83">
            <w:pPr>
              <w:widowControl/>
              <w:spacing w:line="300" w:lineRule="exact"/>
              <w:rPr>
                <w:rFonts w:eastAsia="仿宋_GB2312"/>
                <w:kern w:val="0"/>
                <w:sz w:val="32"/>
                <w:szCs w:val="24"/>
              </w:rPr>
            </w:pPr>
          </w:p>
        </w:tc>
        <w:tc>
          <w:tcPr>
            <w:tcW w:w="1280" w:type="dxa"/>
            <w:tcBorders>
              <w:top w:val="single" w:sz="4" w:space="0" w:color="auto"/>
              <w:left w:val="single" w:sz="4" w:space="0" w:color="auto"/>
              <w:bottom w:val="single" w:sz="4" w:space="0" w:color="auto"/>
              <w:right w:val="single" w:sz="8" w:space="0" w:color="auto"/>
            </w:tcBorders>
            <w:vAlign w:val="center"/>
          </w:tcPr>
          <w:p w:rsidR="00A90C83" w:rsidRPr="00A90C83" w:rsidRDefault="00A90C83" w:rsidP="00A90C83">
            <w:pPr>
              <w:snapToGrid w:val="0"/>
              <w:spacing w:line="300" w:lineRule="exact"/>
              <w:jc w:val="center"/>
              <w:rPr>
                <w:rFonts w:ascii="仿宋_GB2312" w:eastAsia="仿宋_GB2312"/>
                <w:sz w:val="24"/>
                <w:szCs w:val="24"/>
              </w:rPr>
            </w:pPr>
            <w:r w:rsidRPr="00A90C83">
              <w:rPr>
                <w:rFonts w:ascii="仿宋_GB2312" w:eastAsia="仿宋_GB2312" w:hint="eastAsia"/>
                <w:sz w:val="24"/>
                <w:szCs w:val="24"/>
              </w:rPr>
              <w:t>重点项目</w:t>
            </w:r>
          </w:p>
        </w:tc>
        <w:tc>
          <w:tcPr>
            <w:tcW w:w="248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A90C83" w:rsidRPr="00A90C83" w:rsidRDefault="00A90C83" w:rsidP="00A90C83">
            <w:pPr>
              <w:widowControl/>
              <w:snapToGrid w:val="0"/>
              <w:spacing w:line="300" w:lineRule="exact"/>
              <w:rPr>
                <w:rFonts w:ascii="仿宋_GB2312" w:eastAsia="仿宋_GB2312"/>
                <w:kern w:val="0"/>
                <w:sz w:val="24"/>
                <w:szCs w:val="24"/>
              </w:rPr>
            </w:pPr>
            <w:r w:rsidRPr="00A90C83">
              <w:rPr>
                <w:rFonts w:ascii="仿宋_GB2312" w:eastAsia="仿宋_GB2312" w:hint="eastAsia"/>
                <w:sz w:val="24"/>
                <w:szCs w:val="24"/>
              </w:rPr>
              <w:t>重点项目</w:t>
            </w:r>
          </w:p>
        </w:tc>
        <w:tc>
          <w:tcPr>
            <w:tcW w:w="1531" w:type="dxa"/>
            <w:tcBorders>
              <w:top w:val="nil"/>
              <w:left w:val="single" w:sz="8" w:space="0" w:color="auto"/>
              <w:bottom w:val="single" w:sz="4" w:space="0" w:color="auto"/>
              <w:right w:val="single" w:sz="8" w:space="0" w:color="auto"/>
            </w:tcBorders>
            <w:vAlign w:val="center"/>
          </w:tcPr>
          <w:p w:rsidR="00A90C83" w:rsidRPr="00A90C83" w:rsidRDefault="00A90C83" w:rsidP="00A90C83">
            <w:pPr>
              <w:widowControl/>
              <w:snapToGrid w:val="0"/>
              <w:spacing w:line="300" w:lineRule="exact"/>
              <w:jc w:val="center"/>
              <w:rPr>
                <w:rFonts w:ascii="仿宋_GB2312" w:eastAsia="仿宋_GB2312"/>
                <w:kern w:val="0"/>
                <w:sz w:val="24"/>
                <w:szCs w:val="24"/>
              </w:rPr>
            </w:pPr>
            <w:r w:rsidRPr="00A90C83">
              <w:rPr>
                <w:rFonts w:ascii="仿宋_GB2312" w:eastAsia="仿宋_GB2312" w:hint="eastAsia"/>
                <w:kern w:val="0"/>
                <w:sz w:val="24"/>
                <w:szCs w:val="24"/>
              </w:rPr>
              <w:t>2023J0141</w:t>
            </w:r>
          </w:p>
        </w:tc>
      </w:tr>
    </w:tbl>
    <w:p w:rsidR="00A90C83" w:rsidRPr="00A90C83" w:rsidRDefault="00A90C83" w:rsidP="00A90C83">
      <w:pPr>
        <w:spacing w:line="400" w:lineRule="exact"/>
        <w:ind w:firstLineChars="200" w:firstLine="643"/>
        <w:rPr>
          <w:rFonts w:ascii="黑体" w:eastAsia="黑体" w:hAnsi="黑体"/>
          <w:sz w:val="32"/>
          <w:szCs w:val="32"/>
        </w:rPr>
      </w:pPr>
      <w:r w:rsidRPr="00A90C83" w:rsidDel="00EA4C44">
        <w:rPr>
          <w:rFonts w:ascii="仿宋_GB2312" w:eastAsia="仿宋_GB2312" w:hint="eastAsia"/>
          <w:b/>
          <w:color w:val="000000"/>
          <w:kern w:val="0"/>
          <w:sz w:val="32"/>
          <w:szCs w:val="32"/>
        </w:rPr>
        <w:t xml:space="preserve"> </w:t>
      </w:r>
    </w:p>
    <w:p w:rsidR="00A90C83" w:rsidRPr="00A90C83" w:rsidRDefault="00A90C83" w:rsidP="00A90C83">
      <w:pPr>
        <w:spacing w:line="400" w:lineRule="exact"/>
        <w:ind w:firstLineChars="200" w:firstLine="640"/>
        <w:rPr>
          <w:rFonts w:ascii="黑体" w:eastAsia="黑体" w:hAnsi="黑体" w:cs="宋体"/>
          <w:color w:val="000000"/>
          <w:kern w:val="0"/>
          <w:sz w:val="32"/>
          <w:szCs w:val="32"/>
        </w:rPr>
      </w:pPr>
      <w:r w:rsidRPr="00A90C83">
        <w:rPr>
          <w:rFonts w:ascii="黑体" w:eastAsia="黑体" w:hAnsi="黑体" w:cs="宋体" w:hint="eastAsia"/>
          <w:color w:val="000000"/>
          <w:kern w:val="0"/>
          <w:sz w:val="32"/>
          <w:szCs w:val="32"/>
        </w:rPr>
        <w:t>五、申报程序</w:t>
      </w:r>
    </w:p>
    <w:p w:rsidR="00A90C83" w:rsidRPr="00A90C83" w:rsidRDefault="00A90C83" w:rsidP="00A90C83">
      <w:pPr>
        <w:spacing w:line="400" w:lineRule="exact"/>
        <w:ind w:firstLineChars="200" w:firstLine="640"/>
        <w:rPr>
          <w:rFonts w:ascii="仿宋_GB2312" w:eastAsia="仿宋_GB2312"/>
          <w:sz w:val="32"/>
          <w:szCs w:val="32"/>
        </w:rPr>
      </w:pPr>
      <w:r w:rsidRPr="00A90C83">
        <w:rPr>
          <w:rFonts w:ascii="仿宋_GB2312" w:eastAsia="仿宋_GB2312" w:hint="eastAsia"/>
          <w:color w:val="000000"/>
          <w:kern w:val="0"/>
          <w:sz w:val="32"/>
          <w:szCs w:val="24"/>
        </w:rPr>
        <w:t>项目网上申报流程为：项目申请人注册登录福建省科技计划项目管理信息系统(http://xmgl.kjt.fujian.gov.cn)─申报管理─添加项目申请书─选择“自然科学基金项目”及对应指南代码─填报申请书─上传附件。省直有关部门（单位）、设区市科技局、平潭综合实验区科技管理部门、高等院校、中央在闽单位作为推荐单位，通过省级项目推荐流程进行内部审核，归口推荐申报。各推荐单位将推荐函附上项目汇总表（格式下载网址：http://xmgl.kjt.fujian.gov.cn/），合订一式1份寄送我厅基础研究处（项目申请书及相关附件纸质材料不需报送）。逾期不再受理。</w:t>
      </w:r>
    </w:p>
    <w:p w:rsidR="00A90C83" w:rsidRPr="00A90C83" w:rsidRDefault="00A90C83" w:rsidP="00A90C83">
      <w:pPr>
        <w:spacing w:line="400" w:lineRule="exact"/>
        <w:ind w:firstLineChars="200" w:firstLine="640"/>
        <w:rPr>
          <w:rFonts w:ascii="楷体_GB2312" w:eastAsia="楷体_GB2312"/>
          <w:color w:val="000000"/>
          <w:sz w:val="32"/>
          <w:szCs w:val="32"/>
        </w:rPr>
      </w:pPr>
    </w:p>
    <w:p w:rsidR="008105B6" w:rsidRDefault="008105B6"/>
    <w:sectPr w:rsidR="008105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A15" w:rsidRDefault="004B0A15" w:rsidP="00A90C83">
      <w:r>
        <w:separator/>
      </w:r>
    </w:p>
  </w:endnote>
  <w:endnote w:type="continuationSeparator" w:id="0">
    <w:p w:rsidR="004B0A15" w:rsidRDefault="004B0A15" w:rsidP="00A9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A15" w:rsidRDefault="004B0A15" w:rsidP="00A90C83">
      <w:r>
        <w:separator/>
      </w:r>
    </w:p>
  </w:footnote>
  <w:footnote w:type="continuationSeparator" w:id="0">
    <w:p w:rsidR="004B0A15" w:rsidRDefault="004B0A15" w:rsidP="00A90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A84C3E"/>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72C8DFE2"/>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611CDE6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424592C"/>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4D0658A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144E6B3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EA52097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FF5CF24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3348B73A"/>
    <w:lvl w:ilvl="0">
      <w:start w:val="1"/>
      <w:numFmt w:val="decimal"/>
      <w:lvlText w:val="%1."/>
      <w:lvlJc w:val="left"/>
      <w:pPr>
        <w:tabs>
          <w:tab w:val="num" w:pos="360"/>
        </w:tabs>
        <w:ind w:left="360" w:hangingChars="200" w:hanging="360"/>
      </w:pPr>
    </w:lvl>
  </w:abstractNum>
  <w:abstractNum w:abstractNumId="9">
    <w:nsid w:val="FFFFFF89"/>
    <w:multiLevelType w:val="singleLevel"/>
    <w:tmpl w:val="6B3ECAC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5AB471E0"/>
    <w:multiLevelType w:val="singleLevel"/>
    <w:tmpl w:val="5AB471E0"/>
    <w:lvl w:ilvl="0">
      <w:start w:val="5"/>
      <w:numFmt w:val="decimal"/>
      <w:suff w:val="nothing"/>
      <w:lvlText w:val="%1."/>
      <w:lvlJc w:val="left"/>
    </w:lvl>
  </w:abstractNum>
  <w:abstractNum w:abstractNumId="11">
    <w:nsid w:val="5C8B5643"/>
    <w:multiLevelType w:val="singleLevel"/>
    <w:tmpl w:val="5C8B5643"/>
    <w:lvl w:ilvl="0">
      <w:start w:val="1"/>
      <w:numFmt w:val="chineseCounting"/>
      <w:suff w:val="nothing"/>
      <w:lvlText w:val="%1、"/>
      <w:lvlJc w:val="left"/>
    </w:lvl>
  </w:abstractNum>
  <w:abstractNum w:abstractNumId="12">
    <w:nsid w:val="5D785C51"/>
    <w:multiLevelType w:val="singleLevel"/>
    <w:tmpl w:val="5D785C51"/>
    <w:lvl w:ilvl="0">
      <w:start w:val="1"/>
      <w:numFmt w:val="chineseCounting"/>
      <w:suff w:val="nothing"/>
      <w:lvlText w:val="%1、"/>
      <w:lvlJc w:val="left"/>
    </w:lvl>
  </w:abstractNum>
  <w:abstractNum w:abstractNumId="13">
    <w:nsid w:val="5FAB4365"/>
    <w:multiLevelType w:val="singleLevel"/>
    <w:tmpl w:val="5FAB4365"/>
    <w:lvl w:ilvl="0">
      <w:start w:val="2"/>
      <w:numFmt w:val="decimal"/>
      <w:suff w:val="nothing"/>
      <w:lvlText w:val="%1."/>
      <w:lvlJc w:val="left"/>
    </w:lvl>
  </w:abstractNum>
  <w:abstractNum w:abstractNumId="14">
    <w:nsid w:val="5FB73B1E"/>
    <w:multiLevelType w:val="singleLevel"/>
    <w:tmpl w:val="5FB73B1E"/>
    <w:lvl w:ilvl="0">
      <w:start w:val="2"/>
      <w:numFmt w:val="chineseCounting"/>
      <w:suff w:val="nothing"/>
      <w:lvlText w:val="%1、"/>
      <w:lvlJc w:val="left"/>
    </w:lvl>
  </w:abstractNum>
  <w:abstractNum w:abstractNumId="15">
    <w:nsid w:val="6130899E"/>
    <w:multiLevelType w:val="singleLevel"/>
    <w:tmpl w:val="6130899E"/>
    <w:lvl w:ilvl="0">
      <w:start w:val="7"/>
      <w:numFmt w:val="decimal"/>
      <w:suff w:val="nothing"/>
      <w:lvlText w:val="%1."/>
      <w:lvlJc w:val="left"/>
    </w:lvl>
  </w:abstractNum>
  <w:abstractNum w:abstractNumId="16">
    <w:nsid w:val="627CBA09"/>
    <w:multiLevelType w:val="singleLevel"/>
    <w:tmpl w:val="627CBA09"/>
    <w:lvl w:ilvl="0">
      <w:start w:val="1"/>
      <w:numFmt w:val="chineseCounting"/>
      <w:suff w:val="nothing"/>
      <w:lvlText w:val="%1、"/>
      <w:lvlJc w:val="left"/>
    </w:lvl>
  </w:abstractNum>
  <w:abstractNum w:abstractNumId="17">
    <w:nsid w:val="62860EA7"/>
    <w:multiLevelType w:val="singleLevel"/>
    <w:tmpl w:val="62860EA7"/>
    <w:lvl w:ilvl="0">
      <w:start w:val="3"/>
      <w:numFmt w:val="chineseCounting"/>
      <w:suff w:val="nothing"/>
      <w:lvlText w:val="（%1）"/>
      <w:lvlJc w:val="left"/>
    </w:lvl>
  </w:abstractNum>
  <w:num w:numId="1">
    <w:abstractNumId w:val="12"/>
  </w:num>
  <w:num w:numId="2">
    <w:abstractNumId w:val="10"/>
  </w:num>
  <w:num w:numId="3">
    <w:abstractNumId w:val="11"/>
  </w:num>
  <w:num w:numId="4">
    <w:abstractNumId w:val="13"/>
  </w:num>
  <w:num w:numId="5">
    <w:abstractNumId w:val="1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78C"/>
    <w:rsid w:val="00023A20"/>
    <w:rsid w:val="001763AE"/>
    <w:rsid w:val="0026193A"/>
    <w:rsid w:val="002F070C"/>
    <w:rsid w:val="004B0A15"/>
    <w:rsid w:val="008105B6"/>
    <w:rsid w:val="00A90C83"/>
    <w:rsid w:val="00AD369D"/>
    <w:rsid w:val="00B425DC"/>
    <w:rsid w:val="00E77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Firs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5DC"/>
    <w:pPr>
      <w:widowControl w:val="0"/>
      <w:jc w:val="both"/>
    </w:pPr>
    <w:rPr>
      <w:kern w:val="2"/>
      <w:sz w:val="21"/>
    </w:rPr>
  </w:style>
  <w:style w:type="paragraph" w:styleId="3">
    <w:name w:val="heading 3"/>
    <w:basedOn w:val="a"/>
    <w:next w:val="a"/>
    <w:link w:val="3Char"/>
    <w:qFormat/>
    <w:rsid w:val="00A90C83"/>
    <w:pPr>
      <w:keepNext/>
      <w:keepLines/>
      <w:spacing w:before="260" w:after="260" w:line="413" w:lineRule="auto"/>
      <w:outlineLvl w:val="2"/>
    </w:pPr>
    <w:rPr>
      <w:rFonts w:ascii="仿宋_GB2312"/>
      <w:b/>
      <w:spacing w:val="-4"/>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_1"/>
    <w:qFormat/>
    <w:rsid w:val="00B425DC"/>
    <w:pPr>
      <w:spacing w:before="120" w:after="240"/>
      <w:jc w:val="both"/>
    </w:pPr>
    <w:rPr>
      <w:rFonts w:ascii="Calibri" w:eastAsia="Calibri" w:hAnsi="Calibri"/>
      <w:sz w:val="22"/>
      <w:szCs w:val="22"/>
      <w:lang w:val="ru-RU" w:eastAsia="en-US"/>
    </w:rPr>
  </w:style>
  <w:style w:type="paragraph" w:customStyle="1" w:styleId="Normal2">
    <w:name w:val="Normal_2"/>
    <w:qFormat/>
    <w:rsid w:val="00B425DC"/>
    <w:pPr>
      <w:spacing w:before="120" w:after="240"/>
      <w:jc w:val="both"/>
    </w:pPr>
    <w:rPr>
      <w:rFonts w:ascii="Calibri" w:eastAsia="Calibri" w:hAnsi="Calibri"/>
      <w:sz w:val="22"/>
      <w:szCs w:val="22"/>
      <w:lang w:val="ru-RU" w:eastAsia="en-US"/>
    </w:rPr>
  </w:style>
  <w:style w:type="paragraph" w:customStyle="1" w:styleId="Normal3">
    <w:name w:val="Normal_3"/>
    <w:qFormat/>
    <w:rsid w:val="00B425DC"/>
    <w:pPr>
      <w:spacing w:before="120" w:after="240"/>
      <w:jc w:val="both"/>
    </w:pPr>
    <w:rPr>
      <w:rFonts w:ascii="Calibri" w:eastAsia="Calibri" w:hAnsi="Calibri"/>
      <w:sz w:val="22"/>
      <w:szCs w:val="22"/>
      <w:lang w:val="ru-RU" w:eastAsia="en-US"/>
    </w:rPr>
  </w:style>
  <w:style w:type="paragraph" w:customStyle="1" w:styleId="Normal4">
    <w:name w:val="Normal_4"/>
    <w:qFormat/>
    <w:rsid w:val="00B425DC"/>
    <w:pPr>
      <w:spacing w:before="120" w:after="240"/>
      <w:jc w:val="both"/>
    </w:pPr>
    <w:rPr>
      <w:rFonts w:ascii="Calibri" w:eastAsia="Calibri" w:hAnsi="Calibri"/>
      <w:sz w:val="22"/>
      <w:szCs w:val="22"/>
      <w:lang w:val="ru-RU" w:eastAsia="en-US"/>
    </w:rPr>
  </w:style>
  <w:style w:type="paragraph" w:styleId="a3">
    <w:name w:val="header"/>
    <w:basedOn w:val="a"/>
    <w:link w:val="Char"/>
    <w:unhideWhenUsed/>
    <w:rsid w:val="00A90C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90C83"/>
    <w:rPr>
      <w:kern w:val="2"/>
      <w:sz w:val="18"/>
      <w:szCs w:val="18"/>
    </w:rPr>
  </w:style>
  <w:style w:type="paragraph" w:styleId="a4">
    <w:name w:val="footer"/>
    <w:basedOn w:val="a"/>
    <w:link w:val="Char0"/>
    <w:unhideWhenUsed/>
    <w:rsid w:val="00A90C83"/>
    <w:pPr>
      <w:tabs>
        <w:tab w:val="center" w:pos="4153"/>
        <w:tab w:val="right" w:pos="8306"/>
      </w:tabs>
      <w:snapToGrid w:val="0"/>
      <w:jc w:val="left"/>
    </w:pPr>
    <w:rPr>
      <w:sz w:val="18"/>
      <w:szCs w:val="18"/>
    </w:rPr>
  </w:style>
  <w:style w:type="character" w:customStyle="1" w:styleId="Char0">
    <w:name w:val="页脚 Char"/>
    <w:basedOn w:val="a0"/>
    <w:link w:val="a4"/>
    <w:uiPriority w:val="99"/>
    <w:rsid w:val="00A90C83"/>
    <w:rPr>
      <w:kern w:val="2"/>
      <w:sz w:val="18"/>
      <w:szCs w:val="18"/>
    </w:rPr>
  </w:style>
  <w:style w:type="character" w:customStyle="1" w:styleId="3Char">
    <w:name w:val="标题 3 Char"/>
    <w:basedOn w:val="a0"/>
    <w:link w:val="3"/>
    <w:rsid w:val="00A90C83"/>
    <w:rPr>
      <w:rFonts w:ascii="仿宋_GB2312"/>
      <w:b/>
      <w:spacing w:val="-4"/>
      <w:kern w:val="2"/>
      <w:sz w:val="30"/>
    </w:rPr>
  </w:style>
  <w:style w:type="numbering" w:customStyle="1" w:styleId="1">
    <w:name w:val="无列表1"/>
    <w:next w:val="a2"/>
    <w:uiPriority w:val="99"/>
    <w:semiHidden/>
    <w:unhideWhenUsed/>
    <w:rsid w:val="00A90C83"/>
  </w:style>
  <w:style w:type="character" w:customStyle="1" w:styleId="text1">
    <w:name w:val="text1"/>
    <w:basedOn w:val="a0"/>
    <w:rsid w:val="00A90C83"/>
    <w:rPr>
      <w:rFonts w:ascii="宋体" w:eastAsia="宋体" w:hAnsi="宋体" w:hint="eastAsia"/>
      <w:color w:val="000000"/>
      <w:spacing w:val="15"/>
      <w:sz w:val="21"/>
      <w:szCs w:val="21"/>
    </w:rPr>
  </w:style>
  <w:style w:type="character" w:customStyle="1" w:styleId="Char1">
    <w:name w:val="日期 Char"/>
    <w:link w:val="a5"/>
    <w:rsid w:val="00A90C83"/>
    <w:rPr>
      <w:rFonts w:ascii="仿宋_GB2312" w:eastAsia="仿宋_GB2312"/>
      <w:sz w:val="32"/>
      <w:szCs w:val="24"/>
    </w:rPr>
  </w:style>
  <w:style w:type="paragraph" w:styleId="a5">
    <w:name w:val="Date"/>
    <w:basedOn w:val="a"/>
    <w:next w:val="a"/>
    <w:link w:val="Char1"/>
    <w:rsid w:val="00A90C83"/>
    <w:rPr>
      <w:rFonts w:ascii="仿宋_GB2312" w:eastAsia="仿宋_GB2312"/>
      <w:kern w:val="0"/>
      <w:sz w:val="32"/>
      <w:szCs w:val="24"/>
    </w:rPr>
  </w:style>
  <w:style w:type="character" w:customStyle="1" w:styleId="Char10">
    <w:name w:val="日期 Char1"/>
    <w:basedOn w:val="a0"/>
    <w:uiPriority w:val="99"/>
    <w:semiHidden/>
    <w:rsid w:val="00A90C83"/>
    <w:rPr>
      <w:kern w:val="2"/>
      <w:sz w:val="21"/>
    </w:rPr>
  </w:style>
  <w:style w:type="character" w:styleId="a6">
    <w:name w:val="Strong"/>
    <w:basedOn w:val="a0"/>
    <w:qFormat/>
    <w:rsid w:val="00A90C83"/>
    <w:rPr>
      <w:rFonts w:ascii="Times New Roman" w:eastAsia="宋体" w:hAnsi="Times New Roman" w:cs="Times New Roman" w:hint="default"/>
      <w:b/>
      <w:sz w:val="21"/>
    </w:rPr>
  </w:style>
  <w:style w:type="character" w:customStyle="1" w:styleId="1Char">
    <w:name w:val="标1 Char"/>
    <w:basedOn w:val="a0"/>
    <w:link w:val="10"/>
    <w:rsid w:val="00A90C83"/>
    <w:rPr>
      <w:rFonts w:eastAsia="方正小标宋简体"/>
      <w:sz w:val="32"/>
    </w:rPr>
  </w:style>
  <w:style w:type="paragraph" w:customStyle="1" w:styleId="10">
    <w:name w:val="标1"/>
    <w:basedOn w:val="a"/>
    <w:link w:val="1Char"/>
    <w:rsid w:val="00A90C83"/>
    <w:pPr>
      <w:spacing w:beforeLines="50" w:afterLines="50"/>
      <w:jc w:val="center"/>
    </w:pPr>
    <w:rPr>
      <w:rFonts w:eastAsia="方正小标宋简体"/>
      <w:kern w:val="0"/>
      <w:sz w:val="32"/>
    </w:rPr>
  </w:style>
  <w:style w:type="character" w:styleId="a7">
    <w:name w:val="Hyperlink"/>
    <w:basedOn w:val="a0"/>
    <w:unhideWhenUsed/>
    <w:rsid w:val="00A90C83"/>
    <w:rPr>
      <w:rFonts w:eastAsia="宋体"/>
      <w:color w:val="0000FF"/>
      <w:sz w:val="21"/>
      <w:u w:val="single"/>
    </w:rPr>
  </w:style>
  <w:style w:type="character" w:styleId="a8">
    <w:name w:val="page number"/>
    <w:basedOn w:val="a0"/>
    <w:rsid w:val="00A90C83"/>
  </w:style>
  <w:style w:type="character" w:customStyle="1" w:styleId="Char2">
    <w:name w:val="批注框文本 Char"/>
    <w:link w:val="a9"/>
    <w:rsid w:val="00A90C83"/>
    <w:rPr>
      <w:rFonts w:eastAsia="仿宋_GB2312"/>
      <w:sz w:val="18"/>
      <w:szCs w:val="18"/>
    </w:rPr>
  </w:style>
  <w:style w:type="paragraph" w:styleId="a9">
    <w:name w:val="Balloon Text"/>
    <w:basedOn w:val="a"/>
    <w:link w:val="Char2"/>
    <w:rsid w:val="00A90C83"/>
    <w:rPr>
      <w:rFonts w:eastAsia="仿宋_GB2312"/>
      <w:kern w:val="0"/>
      <w:sz w:val="18"/>
      <w:szCs w:val="18"/>
    </w:rPr>
  </w:style>
  <w:style w:type="character" w:customStyle="1" w:styleId="Char11">
    <w:name w:val="批注框文本 Char1"/>
    <w:basedOn w:val="a0"/>
    <w:uiPriority w:val="99"/>
    <w:semiHidden/>
    <w:rsid w:val="00A90C83"/>
    <w:rPr>
      <w:kern w:val="2"/>
      <w:sz w:val="18"/>
      <w:szCs w:val="18"/>
    </w:rPr>
  </w:style>
  <w:style w:type="paragraph" w:styleId="aa">
    <w:name w:val="annotation text"/>
    <w:basedOn w:val="a"/>
    <w:link w:val="Char3"/>
    <w:semiHidden/>
    <w:rsid w:val="00A90C83"/>
    <w:pPr>
      <w:jc w:val="left"/>
    </w:pPr>
    <w:rPr>
      <w:rFonts w:eastAsia="仿宋_GB2312"/>
      <w:sz w:val="32"/>
      <w:szCs w:val="24"/>
    </w:rPr>
  </w:style>
  <w:style w:type="character" w:customStyle="1" w:styleId="Char3">
    <w:name w:val="批注文字 Char"/>
    <w:basedOn w:val="a0"/>
    <w:link w:val="aa"/>
    <w:semiHidden/>
    <w:rsid w:val="00A90C83"/>
    <w:rPr>
      <w:rFonts w:eastAsia="仿宋_GB2312"/>
      <w:kern w:val="2"/>
      <w:sz w:val="32"/>
      <w:szCs w:val="24"/>
    </w:rPr>
  </w:style>
  <w:style w:type="paragraph" w:customStyle="1" w:styleId="CharCharCharChar">
    <w:name w:val="Char Char Char Char"/>
    <w:basedOn w:val="a"/>
    <w:rsid w:val="00A90C83"/>
    <w:pPr>
      <w:widowControl/>
      <w:spacing w:after="160" w:line="240" w:lineRule="exact"/>
      <w:jc w:val="left"/>
    </w:pPr>
    <w:rPr>
      <w:kern w:val="0"/>
      <w:sz w:val="20"/>
      <w:lang w:eastAsia="en-US"/>
    </w:rPr>
  </w:style>
  <w:style w:type="character" w:customStyle="1" w:styleId="Char4">
    <w:name w:val="批注主题 Char"/>
    <w:basedOn w:val="Char3"/>
    <w:link w:val="ab"/>
    <w:semiHidden/>
    <w:rsid w:val="00A90C83"/>
    <w:rPr>
      <w:rFonts w:eastAsia="仿宋_GB2312"/>
      <w:b/>
      <w:bCs/>
      <w:kern w:val="2"/>
      <w:sz w:val="32"/>
      <w:szCs w:val="24"/>
    </w:rPr>
  </w:style>
  <w:style w:type="paragraph" w:styleId="ab">
    <w:name w:val="annotation subject"/>
    <w:basedOn w:val="aa"/>
    <w:next w:val="aa"/>
    <w:link w:val="Char4"/>
    <w:semiHidden/>
    <w:rsid w:val="00A90C83"/>
    <w:rPr>
      <w:b/>
      <w:bCs/>
    </w:rPr>
  </w:style>
  <w:style w:type="character" w:customStyle="1" w:styleId="Char12">
    <w:name w:val="批注主题 Char1"/>
    <w:basedOn w:val="Char3"/>
    <w:uiPriority w:val="99"/>
    <w:semiHidden/>
    <w:rsid w:val="00A90C83"/>
    <w:rPr>
      <w:rFonts w:eastAsia="仿宋_GB2312"/>
      <w:b/>
      <w:bCs/>
      <w:kern w:val="2"/>
      <w:sz w:val="32"/>
      <w:szCs w:val="24"/>
    </w:rPr>
  </w:style>
  <w:style w:type="paragraph" w:styleId="ac">
    <w:name w:val="Normal (Web)"/>
    <w:basedOn w:val="a"/>
    <w:unhideWhenUsed/>
    <w:qFormat/>
    <w:rsid w:val="00A90C83"/>
    <w:pPr>
      <w:widowControl/>
      <w:spacing w:before="100" w:beforeAutospacing="1" w:after="100" w:afterAutospacing="1"/>
      <w:jc w:val="left"/>
    </w:pPr>
    <w:rPr>
      <w:rFonts w:ascii="宋体" w:hAnsi="宋体" w:cs="宋体"/>
      <w:kern w:val="0"/>
      <w:sz w:val="24"/>
      <w:szCs w:val="24"/>
    </w:rPr>
  </w:style>
  <w:style w:type="paragraph" w:customStyle="1" w:styleId="11">
    <w:name w:val="正文1"/>
    <w:rsid w:val="00A90C83"/>
    <w:pPr>
      <w:jc w:val="both"/>
    </w:pPr>
    <w:rPr>
      <w:rFonts w:ascii="Calibri" w:hAnsi="Calibri" w:cs="宋体"/>
      <w:kern w:val="2"/>
      <w:sz w:val="21"/>
      <w:szCs w:val="21"/>
    </w:rPr>
  </w:style>
  <w:style w:type="paragraph" w:styleId="ad">
    <w:name w:val="Document Map"/>
    <w:basedOn w:val="a"/>
    <w:link w:val="Char5"/>
    <w:rsid w:val="00A90C83"/>
    <w:rPr>
      <w:rFonts w:ascii="宋体"/>
      <w:sz w:val="18"/>
      <w:szCs w:val="18"/>
    </w:rPr>
  </w:style>
  <w:style w:type="character" w:customStyle="1" w:styleId="Char5">
    <w:name w:val="文档结构图 Char"/>
    <w:basedOn w:val="a0"/>
    <w:link w:val="ad"/>
    <w:rsid w:val="00A90C83"/>
    <w:rPr>
      <w:rFonts w:ascii="宋体"/>
      <w:kern w:val="2"/>
      <w:sz w:val="18"/>
      <w:szCs w:val="18"/>
    </w:rPr>
  </w:style>
  <w:style w:type="paragraph" w:customStyle="1" w:styleId="Char6">
    <w:name w:val="Char"/>
    <w:basedOn w:val="a"/>
    <w:semiHidden/>
    <w:qFormat/>
    <w:rsid w:val="00A90C83"/>
    <w:rPr>
      <w:rFonts w:ascii="Calibri" w:eastAsia="仿宋_GB2312" w:hAnsi="Calibri"/>
      <w:sz w:val="32"/>
      <w:szCs w:val="24"/>
    </w:rPr>
  </w:style>
  <w:style w:type="paragraph" w:styleId="ae">
    <w:name w:val="Title"/>
    <w:basedOn w:val="a"/>
    <w:next w:val="a"/>
    <w:link w:val="Char7"/>
    <w:uiPriority w:val="10"/>
    <w:qFormat/>
    <w:rsid w:val="00A90C83"/>
    <w:pPr>
      <w:spacing w:before="240" w:after="60"/>
      <w:jc w:val="center"/>
      <w:outlineLvl w:val="0"/>
    </w:pPr>
    <w:rPr>
      <w:rFonts w:ascii="Cambria" w:hAnsi="Cambria"/>
      <w:b/>
      <w:bCs/>
      <w:sz w:val="32"/>
      <w:szCs w:val="32"/>
    </w:rPr>
  </w:style>
  <w:style w:type="character" w:customStyle="1" w:styleId="Char7">
    <w:name w:val="标题 Char"/>
    <w:basedOn w:val="a0"/>
    <w:link w:val="ae"/>
    <w:uiPriority w:val="10"/>
    <w:rsid w:val="00A90C83"/>
    <w:rPr>
      <w:rFonts w:ascii="Cambria" w:hAnsi="Cambria"/>
      <w:b/>
      <w:bCs/>
      <w:kern w:val="2"/>
      <w:sz w:val="32"/>
      <w:szCs w:val="32"/>
    </w:rPr>
  </w:style>
  <w:style w:type="paragraph" w:customStyle="1" w:styleId="msonormalcxspmiddle">
    <w:name w:val="msonormalcxspmiddle"/>
    <w:basedOn w:val="a"/>
    <w:qFormat/>
    <w:rsid w:val="00A90C83"/>
    <w:pPr>
      <w:widowControl/>
      <w:jc w:val="left"/>
    </w:pPr>
    <w:rPr>
      <w:rFonts w:ascii="宋体" w:hAnsi="宋体" w:cs="宋体"/>
      <w:kern w:val="0"/>
      <w:sz w:val="24"/>
      <w:szCs w:val="24"/>
    </w:rPr>
  </w:style>
  <w:style w:type="table" w:styleId="af">
    <w:name w:val="Table Grid"/>
    <w:basedOn w:val="a1"/>
    <w:rsid w:val="00A90C8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
    <w:link w:val="Char8"/>
    <w:rsid w:val="00A90C83"/>
    <w:pPr>
      <w:spacing w:after="120"/>
      <w:ind w:leftChars="200" w:left="420"/>
    </w:pPr>
    <w:rPr>
      <w:rFonts w:eastAsia="仿宋_GB2312"/>
      <w:sz w:val="32"/>
      <w:szCs w:val="24"/>
    </w:rPr>
  </w:style>
  <w:style w:type="character" w:customStyle="1" w:styleId="Char8">
    <w:name w:val="正文文本缩进 Char"/>
    <w:basedOn w:val="a0"/>
    <w:link w:val="af0"/>
    <w:rsid w:val="00A90C83"/>
    <w:rPr>
      <w:rFonts w:eastAsia="仿宋_GB2312"/>
      <w:kern w:val="2"/>
      <w:sz w:val="32"/>
      <w:szCs w:val="24"/>
    </w:rPr>
  </w:style>
  <w:style w:type="paragraph" w:styleId="2">
    <w:name w:val="Body Text First Indent 2"/>
    <w:basedOn w:val="a"/>
    <w:link w:val="2Char"/>
    <w:rsid w:val="00A90C83"/>
    <w:pPr>
      <w:ind w:firstLineChars="200" w:firstLine="420"/>
    </w:pPr>
    <w:rPr>
      <w:rFonts w:ascii="Calibri" w:hAnsi="Calibri"/>
      <w:szCs w:val="24"/>
    </w:rPr>
  </w:style>
  <w:style w:type="character" w:customStyle="1" w:styleId="2Char">
    <w:name w:val="正文首行缩进 2 Char"/>
    <w:basedOn w:val="Char8"/>
    <w:link w:val="2"/>
    <w:rsid w:val="00A90C83"/>
    <w:rPr>
      <w:rFonts w:ascii="Calibri" w:eastAsia="仿宋_GB2312" w:hAnsi="Calibri"/>
      <w:kern w:val="2"/>
      <w:sz w:val="21"/>
      <w:szCs w:val="24"/>
    </w:rPr>
  </w:style>
  <w:style w:type="character" w:customStyle="1" w:styleId="15">
    <w:name w:val="15"/>
    <w:basedOn w:val="a0"/>
    <w:rsid w:val="00A90C83"/>
    <w:rPr>
      <w:rFonts w:ascii="Times New Roman" w:hAnsi="Times New Roman" w:cs="Times New Roman" w:hint="default"/>
      <w:color w:val="000000"/>
      <w:sz w:val="14"/>
      <w:szCs w:val="14"/>
    </w:rPr>
  </w:style>
  <w:style w:type="character" w:customStyle="1" w:styleId="16">
    <w:name w:val="16"/>
    <w:basedOn w:val="a0"/>
    <w:rsid w:val="00A90C83"/>
    <w:rPr>
      <w:rFonts w:ascii="仿宋_GB2312" w:eastAsia="仿宋_GB2312" w:hint="eastAsia"/>
      <w:color w:val="000000"/>
      <w:sz w:val="18"/>
      <w:szCs w:val="18"/>
    </w:rPr>
  </w:style>
  <w:style w:type="character" w:customStyle="1" w:styleId="17">
    <w:name w:val="17"/>
    <w:basedOn w:val="a0"/>
    <w:rsid w:val="00A90C83"/>
    <w:rPr>
      <w:rFonts w:ascii="宋体" w:eastAsia="宋体" w:hAnsi="宋体" w:hint="eastAsia"/>
      <w:color w:val="000000"/>
      <w:sz w:val="18"/>
      <w:szCs w:val="18"/>
    </w:rPr>
  </w:style>
  <w:style w:type="paragraph" w:customStyle="1" w:styleId="12">
    <w:name w:val="列出段落1"/>
    <w:basedOn w:val="a"/>
    <w:uiPriority w:val="99"/>
    <w:qFormat/>
    <w:rsid w:val="00A90C83"/>
    <w:pPr>
      <w:ind w:firstLineChars="200" w:firstLine="420"/>
    </w:pPr>
    <w:rPr>
      <w:rFonts w:eastAsia="仿宋_GB231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Firs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5DC"/>
    <w:pPr>
      <w:widowControl w:val="0"/>
      <w:jc w:val="both"/>
    </w:pPr>
    <w:rPr>
      <w:kern w:val="2"/>
      <w:sz w:val="21"/>
    </w:rPr>
  </w:style>
  <w:style w:type="paragraph" w:styleId="3">
    <w:name w:val="heading 3"/>
    <w:basedOn w:val="a"/>
    <w:next w:val="a"/>
    <w:link w:val="3Char"/>
    <w:qFormat/>
    <w:rsid w:val="00A90C83"/>
    <w:pPr>
      <w:keepNext/>
      <w:keepLines/>
      <w:spacing w:before="260" w:after="260" w:line="413" w:lineRule="auto"/>
      <w:outlineLvl w:val="2"/>
    </w:pPr>
    <w:rPr>
      <w:rFonts w:ascii="仿宋_GB2312"/>
      <w:b/>
      <w:spacing w:val="-4"/>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_1"/>
    <w:qFormat/>
    <w:rsid w:val="00B425DC"/>
    <w:pPr>
      <w:spacing w:before="120" w:after="240"/>
      <w:jc w:val="both"/>
    </w:pPr>
    <w:rPr>
      <w:rFonts w:ascii="Calibri" w:eastAsia="Calibri" w:hAnsi="Calibri"/>
      <w:sz w:val="22"/>
      <w:szCs w:val="22"/>
      <w:lang w:val="ru-RU" w:eastAsia="en-US"/>
    </w:rPr>
  </w:style>
  <w:style w:type="paragraph" w:customStyle="1" w:styleId="Normal2">
    <w:name w:val="Normal_2"/>
    <w:qFormat/>
    <w:rsid w:val="00B425DC"/>
    <w:pPr>
      <w:spacing w:before="120" w:after="240"/>
      <w:jc w:val="both"/>
    </w:pPr>
    <w:rPr>
      <w:rFonts w:ascii="Calibri" w:eastAsia="Calibri" w:hAnsi="Calibri"/>
      <w:sz w:val="22"/>
      <w:szCs w:val="22"/>
      <w:lang w:val="ru-RU" w:eastAsia="en-US"/>
    </w:rPr>
  </w:style>
  <w:style w:type="paragraph" w:customStyle="1" w:styleId="Normal3">
    <w:name w:val="Normal_3"/>
    <w:qFormat/>
    <w:rsid w:val="00B425DC"/>
    <w:pPr>
      <w:spacing w:before="120" w:after="240"/>
      <w:jc w:val="both"/>
    </w:pPr>
    <w:rPr>
      <w:rFonts w:ascii="Calibri" w:eastAsia="Calibri" w:hAnsi="Calibri"/>
      <w:sz w:val="22"/>
      <w:szCs w:val="22"/>
      <w:lang w:val="ru-RU" w:eastAsia="en-US"/>
    </w:rPr>
  </w:style>
  <w:style w:type="paragraph" w:customStyle="1" w:styleId="Normal4">
    <w:name w:val="Normal_4"/>
    <w:qFormat/>
    <w:rsid w:val="00B425DC"/>
    <w:pPr>
      <w:spacing w:before="120" w:after="240"/>
      <w:jc w:val="both"/>
    </w:pPr>
    <w:rPr>
      <w:rFonts w:ascii="Calibri" w:eastAsia="Calibri" w:hAnsi="Calibri"/>
      <w:sz w:val="22"/>
      <w:szCs w:val="22"/>
      <w:lang w:val="ru-RU" w:eastAsia="en-US"/>
    </w:rPr>
  </w:style>
  <w:style w:type="paragraph" w:styleId="a3">
    <w:name w:val="header"/>
    <w:basedOn w:val="a"/>
    <w:link w:val="Char"/>
    <w:unhideWhenUsed/>
    <w:rsid w:val="00A90C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90C83"/>
    <w:rPr>
      <w:kern w:val="2"/>
      <w:sz w:val="18"/>
      <w:szCs w:val="18"/>
    </w:rPr>
  </w:style>
  <w:style w:type="paragraph" w:styleId="a4">
    <w:name w:val="footer"/>
    <w:basedOn w:val="a"/>
    <w:link w:val="Char0"/>
    <w:unhideWhenUsed/>
    <w:rsid w:val="00A90C83"/>
    <w:pPr>
      <w:tabs>
        <w:tab w:val="center" w:pos="4153"/>
        <w:tab w:val="right" w:pos="8306"/>
      </w:tabs>
      <w:snapToGrid w:val="0"/>
      <w:jc w:val="left"/>
    </w:pPr>
    <w:rPr>
      <w:sz w:val="18"/>
      <w:szCs w:val="18"/>
    </w:rPr>
  </w:style>
  <w:style w:type="character" w:customStyle="1" w:styleId="Char0">
    <w:name w:val="页脚 Char"/>
    <w:basedOn w:val="a0"/>
    <w:link w:val="a4"/>
    <w:uiPriority w:val="99"/>
    <w:rsid w:val="00A90C83"/>
    <w:rPr>
      <w:kern w:val="2"/>
      <w:sz w:val="18"/>
      <w:szCs w:val="18"/>
    </w:rPr>
  </w:style>
  <w:style w:type="character" w:customStyle="1" w:styleId="3Char">
    <w:name w:val="标题 3 Char"/>
    <w:basedOn w:val="a0"/>
    <w:link w:val="3"/>
    <w:rsid w:val="00A90C83"/>
    <w:rPr>
      <w:rFonts w:ascii="仿宋_GB2312"/>
      <w:b/>
      <w:spacing w:val="-4"/>
      <w:kern w:val="2"/>
      <w:sz w:val="30"/>
    </w:rPr>
  </w:style>
  <w:style w:type="numbering" w:customStyle="1" w:styleId="1">
    <w:name w:val="无列表1"/>
    <w:next w:val="a2"/>
    <w:uiPriority w:val="99"/>
    <w:semiHidden/>
    <w:unhideWhenUsed/>
    <w:rsid w:val="00A90C83"/>
  </w:style>
  <w:style w:type="character" w:customStyle="1" w:styleId="text1">
    <w:name w:val="text1"/>
    <w:basedOn w:val="a0"/>
    <w:rsid w:val="00A90C83"/>
    <w:rPr>
      <w:rFonts w:ascii="宋体" w:eastAsia="宋体" w:hAnsi="宋体" w:hint="eastAsia"/>
      <w:color w:val="000000"/>
      <w:spacing w:val="15"/>
      <w:sz w:val="21"/>
      <w:szCs w:val="21"/>
    </w:rPr>
  </w:style>
  <w:style w:type="character" w:customStyle="1" w:styleId="Char1">
    <w:name w:val="日期 Char"/>
    <w:link w:val="a5"/>
    <w:rsid w:val="00A90C83"/>
    <w:rPr>
      <w:rFonts w:ascii="仿宋_GB2312" w:eastAsia="仿宋_GB2312"/>
      <w:sz w:val="32"/>
      <w:szCs w:val="24"/>
    </w:rPr>
  </w:style>
  <w:style w:type="paragraph" w:styleId="a5">
    <w:name w:val="Date"/>
    <w:basedOn w:val="a"/>
    <w:next w:val="a"/>
    <w:link w:val="Char1"/>
    <w:rsid w:val="00A90C83"/>
    <w:rPr>
      <w:rFonts w:ascii="仿宋_GB2312" w:eastAsia="仿宋_GB2312"/>
      <w:kern w:val="0"/>
      <w:sz w:val="32"/>
      <w:szCs w:val="24"/>
    </w:rPr>
  </w:style>
  <w:style w:type="character" w:customStyle="1" w:styleId="Char10">
    <w:name w:val="日期 Char1"/>
    <w:basedOn w:val="a0"/>
    <w:uiPriority w:val="99"/>
    <w:semiHidden/>
    <w:rsid w:val="00A90C83"/>
    <w:rPr>
      <w:kern w:val="2"/>
      <w:sz w:val="21"/>
    </w:rPr>
  </w:style>
  <w:style w:type="character" w:styleId="a6">
    <w:name w:val="Strong"/>
    <w:basedOn w:val="a0"/>
    <w:qFormat/>
    <w:rsid w:val="00A90C83"/>
    <w:rPr>
      <w:rFonts w:ascii="Times New Roman" w:eastAsia="宋体" w:hAnsi="Times New Roman" w:cs="Times New Roman" w:hint="default"/>
      <w:b/>
      <w:sz w:val="21"/>
    </w:rPr>
  </w:style>
  <w:style w:type="character" w:customStyle="1" w:styleId="1Char">
    <w:name w:val="标1 Char"/>
    <w:basedOn w:val="a0"/>
    <w:link w:val="10"/>
    <w:rsid w:val="00A90C83"/>
    <w:rPr>
      <w:rFonts w:eastAsia="方正小标宋简体"/>
      <w:sz w:val="32"/>
    </w:rPr>
  </w:style>
  <w:style w:type="paragraph" w:customStyle="1" w:styleId="10">
    <w:name w:val="标1"/>
    <w:basedOn w:val="a"/>
    <w:link w:val="1Char"/>
    <w:rsid w:val="00A90C83"/>
    <w:pPr>
      <w:spacing w:beforeLines="50" w:afterLines="50"/>
      <w:jc w:val="center"/>
    </w:pPr>
    <w:rPr>
      <w:rFonts w:eastAsia="方正小标宋简体"/>
      <w:kern w:val="0"/>
      <w:sz w:val="32"/>
    </w:rPr>
  </w:style>
  <w:style w:type="character" w:styleId="a7">
    <w:name w:val="Hyperlink"/>
    <w:basedOn w:val="a0"/>
    <w:unhideWhenUsed/>
    <w:rsid w:val="00A90C83"/>
    <w:rPr>
      <w:rFonts w:eastAsia="宋体"/>
      <w:color w:val="0000FF"/>
      <w:sz w:val="21"/>
      <w:u w:val="single"/>
    </w:rPr>
  </w:style>
  <w:style w:type="character" w:styleId="a8">
    <w:name w:val="page number"/>
    <w:basedOn w:val="a0"/>
    <w:rsid w:val="00A90C83"/>
  </w:style>
  <w:style w:type="character" w:customStyle="1" w:styleId="Char2">
    <w:name w:val="批注框文本 Char"/>
    <w:link w:val="a9"/>
    <w:rsid w:val="00A90C83"/>
    <w:rPr>
      <w:rFonts w:eastAsia="仿宋_GB2312"/>
      <w:sz w:val="18"/>
      <w:szCs w:val="18"/>
    </w:rPr>
  </w:style>
  <w:style w:type="paragraph" w:styleId="a9">
    <w:name w:val="Balloon Text"/>
    <w:basedOn w:val="a"/>
    <w:link w:val="Char2"/>
    <w:rsid w:val="00A90C83"/>
    <w:rPr>
      <w:rFonts w:eastAsia="仿宋_GB2312"/>
      <w:kern w:val="0"/>
      <w:sz w:val="18"/>
      <w:szCs w:val="18"/>
    </w:rPr>
  </w:style>
  <w:style w:type="character" w:customStyle="1" w:styleId="Char11">
    <w:name w:val="批注框文本 Char1"/>
    <w:basedOn w:val="a0"/>
    <w:uiPriority w:val="99"/>
    <w:semiHidden/>
    <w:rsid w:val="00A90C83"/>
    <w:rPr>
      <w:kern w:val="2"/>
      <w:sz w:val="18"/>
      <w:szCs w:val="18"/>
    </w:rPr>
  </w:style>
  <w:style w:type="paragraph" w:styleId="aa">
    <w:name w:val="annotation text"/>
    <w:basedOn w:val="a"/>
    <w:link w:val="Char3"/>
    <w:semiHidden/>
    <w:rsid w:val="00A90C83"/>
    <w:pPr>
      <w:jc w:val="left"/>
    </w:pPr>
    <w:rPr>
      <w:rFonts w:eastAsia="仿宋_GB2312"/>
      <w:sz w:val="32"/>
      <w:szCs w:val="24"/>
    </w:rPr>
  </w:style>
  <w:style w:type="character" w:customStyle="1" w:styleId="Char3">
    <w:name w:val="批注文字 Char"/>
    <w:basedOn w:val="a0"/>
    <w:link w:val="aa"/>
    <w:semiHidden/>
    <w:rsid w:val="00A90C83"/>
    <w:rPr>
      <w:rFonts w:eastAsia="仿宋_GB2312"/>
      <w:kern w:val="2"/>
      <w:sz w:val="32"/>
      <w:szCs w:val="24"/>
    </w:rPr>
  </w:style>
  <w:style w:type="paragraph" w:customStyle="1" w:styleId="CharCharCharChar">
    <w:name w:val="Char Char Char Char"/>
    <w:basedOn w:val="a"/>
    <w:rsid w:val="00A90C83"/>
    <w:pPr>
      <w:widowControl/>
      <w:spacing w:after="160" w:line="240" w:lineRule="exact"/>
      <w:jc w:val="left"/>
    </w:pPr>
    <w:rPr>
      <w:kern w:val="0"/>
      <w:sz w:val="20"/>
      <w:lang w:eastAsia="en-US"/>
    </w:rPr>
  </w:style>
  <w:style w:type="character" w:customStyle="1" w:styleId="Char4">
    <w:name w:val="批注主题 Char"/>
    <w:basedOn w:val="Char3"/>
    <w:link w:val="ab"/>
    <w:semiHidden/>
    <w:rsid w:val="00A90C83"/>
    <w:rPr>
      <w:rFonts w:eastAsia="仿宋_GB2312"/>
      <w:b/>
      <w:bCs/>
      <w:kern w:val="2"/>
      <w:sz w:val="32"/>
      <w:szCs w:val="24"/>
    </w:rPr>
  </w:style>
  <w:style w:type="paragraph" w:styleId="ab">
    <w:name w:val="annotation subject"/>
    <w:basedOn w:val="aa"/>
    <w:next w:val="aa"/>
    <w:link w:val="Char4"/>
    <w:semiHidden/>
    <w:rsid w:val="00A90C83"/>
    <w:rPr>
      <w:b/>
      <w:bCs/>
    </w:rPr>
  </w:style>
  <w:style w:type="character" w:customStyle="1" w:styleId="Char12">
    <w:name w:val="批注主题 Char1"/>
    <w:basedOn w:val="Char3"/>
    <w:uiPriority w:val="99"/>
    <w:semiHidden/>
    <w:rsid w:val="00A90C83"/>
    <w:rPr>
      <w:rFonts w:eastAsia="仿宋_GB2312"/>
      <w:b/>
      <w:bCs/>
      <w:kern w:val="2"/>
      <w:sz w:val="32"/>
      <w:szCs w:val="24"/>
    </w:rPr>
  </w:style>
  <w:style w:type="paragraph" w:styleId="ac">
    <w:name w:val="Normal (Web)"/>
    <w:basedOn w:val="a"/>
    <w:unhideWhenUsed/>
    <w:qFormat/>
    <w:rsid w:val="00A90C83"/>
    <w:pPr>
      <w:widowControl/>
      <w:spacing w:before="100" w:beforeAutospacing="1" w:after="100" w:afterAutospacing="1"/>
      <w:jc w:val="left"/>
    </w:pPr>
    <w:rPr>
      <w:rFonts w:ascii="宋体" w:hAnsi="宋体" w:cs="宋体"/>
      <w:kern w:val="0"/>
      <w:sz w:val="24"/>
      <w:szCs w:val="24"/>
    </w:rPr>
  </w:style>
  <w:style w:type="paragraph" w:customStyle="1" w:styleId="11">
    <w:name w:val="正文1"/>
    <w:rsid w:val="00A90C83"/>
    <w:pPr>
      <w:jc w:val="both"/>
    </w:pPr>
    <w:rPr>
      <w:rFonts w:ascii="Calibri" w:hAnsi="Calibri" w:cs="宋体"/>
      <w:kern w:val="2"/>
      <w:sz w:val="21"/>
      <w:szCs w:val="21"/>
    </w:rPr>
  </w:style>
  <w:style w:type="paragraph" w:styleId="ad">
    <w:name w:val="Document Map"/>
    <w:basedOn w:val="a"/>
    <w:link w:val="Char5"/>
    <w:rsid w:val="00A90C83"/>
    <w:rPr>
      <w:rFonts w:ascii="宋体"/>
      <w:sz w:val="18"/>
      <w:szCs w:val="18"/>
    </w:rPr>
  </w:style>
  <w:style w:type="character" w:customStyle="1" w:styleId="Char5">
    <w:name w:val="文档结构图 Char"/>
    <w:basedOn w:val="a0"/>
    <w:link w:val="ad"/>
    <w:rsid w:val="00A90C83"/>
    <w:rPr>
      <w:rFonts w:ascii="宋体"/>
      <w:kern w:val="2"/>
      <w:sz w:val="18"/>
      <w:szCs w:val="18"/>
    </w:rPr>
  </w:style>
  <w:style w:type="paragraph" w:customStyle="1" w:styleId="Char6">
    <w:name w:val="Char"/>
    <w:basedOn w:val="a"/>
    <w:semiHidden/>
    <w:qFormat/>
    <w:rsid w:val="00A90C83"/>
    <w:rPr>
      <w:rFonts w:ascii="Calibri" w:eastAsia="仿宋_GB2312" w:hAnsi="Calibri"/>
      <w:sz w:val="32"/>
      <w:szCs w:val="24"/>
    </w:rPr>
  </w:style>
  <w:style w:type="paragraph" w:styleId="ae">
    <w:name w:val="Title"/>
    <w:basedOn w:val="a"/>
    <w:next w:val="a"/>
    <w:link w:val="Char7"/>
    <w:uiPriority w:val="10"/>
    <w:qFormat/>
    <w:rsid w:val="00A90C83"/>
    <w:pPr>
      <w:spacing w:before="240" w:after="60"/>
      <w:jc w:val="center"/>
      <w:outlineLvl w:val="0"/>
    </w:pPr>
    <w:rPr>
      <w:rFonts w:ascii="Cambria" w:hAnsi="Cambria"/>
      <w:b/>
      <w:bCs/>
      <w:sz w:val="32"/>
      <w:szCs w:val="32"/>
    </w:rPr>
  </w:style>
  <w:style w:type="character" w:customStyle="1" w:styleId="Char7">
    <w:name w:val="标题 Char"/>
    <w:basedOn w:val="a0"/>
    <w:link w:val="ae"/>
    <w:uiPriority w:val="10"/>
    <w:rsid w:val="00A90C83"/>
    <w:rPr>
      <w:rFonts w:ascii="Cambria" w:hAnsi="Cambria"/>
      <w:b/>
      <w:bCs/>
      <w:kern w:val="2"/>
      <w:sz w:val="32"/>
      <w:szCs w:val="32"/>
    </w:rPr>
  </w:style>
  <w:style w:type="paragraph" w:customStyle="1" w:styleId="msonormalcxspmiddle">
    <w:name w:val="msonormalcxspmiddle"/>
    <w:basedOn w:val="a"/>
    <w:qFormat/>
    <w:rsid w:val="00A90C83"/>
    <w:pPr>
      <w:widowControl/>
      <w:jc w:val="left"/>
    </w:pPr>
    <w:rPr>
      <w:rFonts w:ascii="宋体" w:hAnsi="宋体" w:cs="宋体"/>
      <w:kern w:val="0"/>
      <w:sz w:val="24"/>
      <w:szCs w:val="24"/>
    </w:rPr>
  </w:style>
  <w:style w:type="table" w:styleId="af">
    <w:name w:val="Table Grid"/>
    <w:basedOn w:val="a1"/>
    <w:rsid w:val="00A90C8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
    <w:link w:val="Char8"/>
    <w:rsid w:val="00A90C83"/>
    <w:pPr>
      <w:spacing w:after="120"/>
      <w:ind w:leftChars="200" w:left="420"/>
    </w:pPr>
    <w:rPr>
      <w:rFonts w:eastAsia="仿宋_GB2312"/>
      <w:sz w:val="32"/>
      <w:szCs w:val="24"/>
    </w:rPr>
  </w:style>
  <w:style w:type="character" w:customStyle="1" w:styleId="Char8">
    <w:name w:val="正文文本缩进 Char"/>
    <w:basedOn w:val="a0"/>
    <w:link w:val="af0"/>
    <w:rsid w:val="00A90C83"/>
    <w:rPr>
      <w:rFonts w:eastAsia="仿宋_GB2312"/>
      <w:kern w:val="2"/>
      <w:sz w:val="32"/>
      <w:szCs w:val="24"/>
    </w:rPr>
  </w:style>
  <w:style w:type="paragraph" w:styleId="2">
    <w:name w:val="Body Text First Indent 2"/>
    <w:basedOn w:val="a"/>
    <w:link w:val="2Char"/>
    <w:rsid w:val="00A90C83"/>
    <w:pPr>
      <w:ind w:firstLineChars="200" w:firstLine="420"/>
    </w:pPr>
    <w:rPr>
      <w:rFonts w:ascii="Calibri" w:hAnsi="Calibri"/>
      <w:szCs w:val="24"/>
    </w:rPr>
  </w:style>
  <w:style w:type="character" w:customStyle="1" w:styleId="2Char">
    <w:name w:val="正文首行缩进 2 Char"/>
    <w:basedOn w:val="Char8"/>
    <w:link w:val="2"/>
    <w:rsid w:val="00A90C83"/>
    <w:rPr>
      <w:rFonts w:ascii="Calibri" w:eastAsia="仿宋_GB2312" w:hAnsi="Calibri"/>
      <w:kern w:val="2"/>
      <w:sz w:val="21"/>
      <w:szCs w:val="24"/>
    </w:rPr>
  </w:style>
  <w:style w:type="character" w:customStyle="1" w:styleId="15">
    <w:name w:val="15"/>
    <w:basedOn w:val="a0"/>
    <w:rsid w:val="00A90C83"/>
    <w:rPr>
      <w:rFonts w:ascii="Times New Roman" w:hAnsi="Times New Roman" w:cs="Times New Roman" w:hint="default"/>
      <w:color w:val="000000"/>
      <w:sz w:val="14"/>
      <w:szCs w:val="14"/>
    </w:rPr>
  </w:style>
  <w:style w:type="character" w:customStyle="1" w:styleId="16">
    <w:name w:val="16"/>
    <w:basedOn w:val="a0"/>
    <w:rsid w:val="00A90C83"/>
    <w:rPr>
      <w:rFonts w:ascii="仿宋_GB2312" w:eastAsia="仿宋_GB2312" w:hint="eastAsia"/>
      <w:color w:val="000000"/>
      <w:sz w:val="18"/>
      <w:szCs w:val="18"/>
    </w:rPr>
  </w:style>
  <w:style w:type="character" w:customStyle="1" w:styleId="17">
    <w:name w:val="17"/>
    <w:basedOn w:val="a0"/>
    <w:rsid w:val="00A90C83"/>
    <w:rPr>
      <w:rFonts w:ascii="宋体" w:eastAsia="宋体" w:hAnsi="宋体" w:hint="eastAsia"/>
      <w:color w:val="000000"/>
      <w:sz w:val="18"/>
      <w:szCs w:val="18"/>
    </w:rPr>
  </w:style>
  <w:style w:type="paragraph" w:customStyle="1" w:styleId="12">
    <w:name w:val="列出段落1"/>
    <w:basedOn w:val="a"/>
    <w:uiPriority w:val="99"/>
    <w:qFormat/>
    <w:rsid w:val="00A90C83"/>
    <w:pPr>
      <w:ind w:firstLineChars="200" w:firstLine="420"/>
    </w:pPr>
    <w:rPr>
      <w:rFonts w:eastAsia="仿宋_GB231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20.203/p_check.pr.prLX_CHECKRULEMASTERUpdatePrepare.do?list/LX_CHECKRULEMASTER/I_RULEMASTERID=32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658</Words>
  <Characters>3756</Characters>
  <Application>Microsoft Office Word</Application>
  <DocSecurity>0</DocSecurity>
  <Lines>31</Lines>
  <Paragraphs>8</Paragraphs>
  <ScaleCrop>false</ScaleCrop>
  <Company>厦门大学嘉庚学院</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2022-08-01T02:15:00Z</dcterms:created>
  <dcterms:modified xsi:type="dcterms:W3CDTF">2022-08-01T02:52:00Z</dcterms:modified>
</cp:coreProperties>
</file>