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pacing w:before="225" w:after="300" w:line="855" w:lineRule="atLeast"/>
        <w:outlineLvl w:val="0"/>
        <w:rPr>
          <w:rFonts w:ascii="微软雅黑" w:hAnsi="微软雅黑" w:eastAsia="微软雅黑" w:cs="宋体"/>
          <w:b/>
          <w:bCs/>
          <w:color w:val="333333"/>
          <w:kern w:val="36"/>
          <w:sz w:val="57"/>
          <w:szCs w:val="57"/>
        </w:rPr>
      </w:pPr>
      <w:r>
        <w:rPr>
          <w:rFonts w:ascii="微软雅黑" w:hAnsi="微软雅黑" w:eastAsia="微软雅黑" w:cs="宋体"/>
          <w:b/>
          <w:bCs/>
          <w:color w:val="333333"/>
          <w:kern w:val="36"/>
          <w:sz w:val="57"/>
          <w:szCs w:val="57"/>
        </w:rPr>
        <w:t>2023年度国家社会科学基金</w:t>
      </w:r>
    </w:p>
    <w:p>
      <w:pPr>
        <w:widowControl/>
        <w:wordWrap w:val="0"/>
        <w:spacing w:before="225" w:after="300" w:line="855" w:lineRule="atLeast"/>
        <w:ind w:firstLine="2281" w:firstLineChars="400"/>
        <w:outlineLvl w:val="0"/>
        <w:rPr>
          <w:rFonts w:ascii="微软雅黑" w:hAnsi="微软雅黑" w:eastAsia="微软雅黑" w:cs="宋体"/>
          <w:b/>
          <w:bCs/>
          <w:color w:val="333333"/>
          <w:kern w:val="36"/>
          <w:sz w:val="57"/>
          <w:szCs w:val="57"/>
        </w:rPr>
      </w:pPr>
      <w:r>
        <w:rPr>
          <w:rFonts w:ascii="微软雅黑" w:hAnsi="微软雅黑" w:eastAsia="微软雅黑" w:cs="宋体"/>
          <w:b/>
          <w:bCs/>
          <w:color w:val="333333"/>
          <w:kern w:val="36"/>
          <w:sz w:val="57"/>
          <w:szCs w:val="57"/>
        </w:rPr>
        <w:t>项目申报公告</w:t>
      </w:r>
    </w:p>
    <w:p>
      <w:pPr>
        <w:widowControl/>
        <w:wordWrap w:val="0"/>
        <w:spacing w:line="324" w:lineRule="atLeast"/>
        <w:rPr>
          <w:rFonts w:ascii="微软雅黑" w:hAnsi="微软雅黑" w:eastAsia="微软雅黑" w:cs="宋体"/>
          <w:color w:val="333333"/>
          <w:kern w:val="0"/>
          <w:sz w:val="18"/>
          <w:szCs w:val="18"/>
        </w:rPr>
      </w:pPr>
      <w:r>
        <w:rPr>
          <w:rFonts w:hint="eastAsia" w:ascii="微软雅黑" w:hAnsi="微软雅黑" w:eastAsia="微软雅黑" w:cs="宋体"/>
          <w:color w:val="333333"/>
          <w:kern w:val="0"/>
          <w:sz w:val="18"/>
          <w:szCs w:val="18"/>
        </w:rPr>
        <w:t>2023年04月06日11:42来源：</w:t>
      </w:r>
      <w:r>
        <w:fldChar w:fldCharType="begin"/>
      </w:r>
      <w:r>
        <w:instrText xml:space="preserve"> HYPERLINK "http://www.nopss.gov.cn/GB/index.html" \t "_blank" </w:instrText>
      </w:r>
      <w:r>
        <w:fldChar w:fldCharType="separate"/>
      </w:r>
      <w:r>
        <w:rPr>
          <w:rFonts w:hint="eastAsia" w:ascii="微软雅黑" w:hAnsi="微软雅黑" w:eastAsia="微软雅黑" w:cs="宋体"/>
          <w:color w:val="000000"/>
          <w:kern w:val="0"/>
          <w:sz w:val="18"/>
          <w:szCs w:val="18"/>
          <w:u w:val="single"/>
        </w:rPr>
        <w:t>全国哲学社会科学工作办公室</w:t>
      </w:r>
      <w:r>
        <w:rPr>
          <w:rFonts w:hint="eastAsia" w:ascii="微软雅黑" w:hAnsi="微软雅黑" w:eastAsia="微软雅黑" w:cs="宋体"/>
          <w:color w:val="000000"/>
          <w:kern w:val="0"/>
          <w:sz w:val="18"/>
          <w:szCs w:val="18"/>
          <w:u w:val="single"/>
        </w:rPr>
        <w:fldChar w:fldCharType="end"/>
      </w:r>
    </w:p>
    <w:p>
      <w:pPr>
        <w:widowControl/>
        <w:spacing w:before="375" w:after="375" w:line="540" w:lineRule="atLeast"/>
        <w:ind w:firstLine="480"/>
        <w:jc w:val="left"/>
        <w:rPr>
          <w:rFonts w:hint="eastAsia"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全国哲学社会科学工作办公室现发布《国家社会科学基金项目2023年度课题指南》，并就做好2023年度国家社科基金项目申报工作的有关事项公告如下：</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一、2023年度国家社科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二、《国家社会科学基金项目2023年度课题指南》围绕深入学习贯彻习近平新时代中国特色社会主义思想，围绕贯彻落实党的二十大精神，聚焦事关党和国家事业发展的重大理论和现实问题，聚焦构建中国特色哲学社会科学重要基础和前沿问题，在相关学科中拟定了一批重要选题，申请人可结合自身学术专长和研究基础选择申报。</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较高的主体性、原创性和学术思想性；应用研究要立足党和国家事业发展需要，聚焦经济社会发展全局性、战略性和前瞻性重大理论和现实问题，具有现实性、针对性和较高的决策参考价值。</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1988年5月5日后出生）。课题组成员须征得本人同意并签字确认，否则视为违规申报。申请人可根据研究实际需要，吸收境外研究人员作为课题组成员。全日制在读研究生不能申请（学历、学位证书标注日期均须在2023年5月5日之前）。在站博士后人员可申请，其中全脱产博士后须从所在博士后工作站申请，在职博士后可以从所在工作单位或博士后工作站申请。</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六、项目申报范围包括国家社科基金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七、《国家社会科学基金项目2023年度课题指南》分为综合性选题和各学科选题两个大类。综合性选题为2023年首次设立，目的是鼓励申请人围绕关系党和国家工作大局的重大理论和实践问题，围绕加快构建中国特色哲学社会科学的重要基础理论问题和前沿学术问题，开展跨学科综合性研究。综合性选题只明确研究主题、范围和方向，申请人须立足选题要求，从不同学科领域、不同研究视角自拟题目进行申报，不得将选题直接作为申报题目。综合性选题申报时，须明确一个主要学科作为申报学科。各学科选题不再区分方向性条目和具体条目，申请人可直接按照选题条目申报，也可选择不同视角、方法对选题条目进行调整。综合性选题和各学科选题均可申报重点项目。申请人也可根据《课题指南》的指导思想和基本要求，结合自身研究兴趣和学术积累申报自选课题（包括重点项目）。课题名称表述要科学严谨、简明规范，避免引起歧义或争议。自选课题与按《课题指南》申报的选题在评审程序、评审标准、立项指标、资助强度等方面同等对待。</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八、2023年度国家社科基金项目继续实行限额申报，限额指标另行下达。各省区市社科管理部门、在京委托管理机构和申请单位要着力提高申报质量，从严控制申报数量，特别是要减少同类选题重复申报。</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九、国家社科基金项目的资助额度为：重点项目35万元，一般项目和青年项目20万元。申请人应按照《国家社会科学基金管理办法》和《国家社会科学基金项目资金管理办法》（详见我办网站）要求，根据实际需要编制科学合理的经费预算。</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十、国家社科基金项目完成时限：基础理论研究一般为3—5年，应用对策研究一般为2—3年。</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十一、为避免一题多报、交叉申请和重复立项，确保申请人有足够的时间和精力从事课题研究，2023年度国家社科基金项目申报作如下限定：</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一）申请人同年度只能申报一个国家社科基金项目，且不能作为课题组成员参与其他国家社科基金项目的申请；课题组成员同年度最多参与两个国家社科基金项目申请；在研国家级项目课题组成员最多参与一个国家社科基金项目申请。</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（二）在研国家社科基金项目、国家自然科学基金项目及其他国家级科研项目负责人，不得申请新的国家社科基金项目（结项证书标注日期在2023年5月5日之前）。</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（三）国家自然科学基金项目及其他国家级科研项目的申请人，同年度不能申请国家社科基金项目，其课题组成员也不能作为负责人以内容基本相同或相近选题申请国家社科基金项目。</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（四）教育部人文社会科学研究一般项目的申请人，同年度不能申请国家社科基金项目。</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（五）不得通过变换责任单位回避前述（一）至（四）条款规定，不得将内容基本相同或相近的申报材料以不同申请人的名义提出申请。</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六）凡在内容上与本人在研或已结项的各类国家级科研项目有较大关联的，须在《申请书》中详细说明所申请项目与已承担项目的联系和区别，否则视为重复申请；不得以内容基本相同或相近的同一成果申请多家基金项目结项。</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七）凡以博士学位论文或博士后出站报告为基础申报国家社科基金项目，须在《申请书》中注明所申请项目与学位论文（出站报告）的联系和区别，并承诺在原论文（出站报告）基础上进行实质性修改，预期成果与学位论文（出站报告）的重复比例不得超过60%。</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（八）不得使用与已出版的内容基本相同的研究成果申请国家社科基金项目。</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（九）立项后凡以国家社科基金项目名义发表阶段性成果或最终成果，不得同时标注其他基金项目资助字样。</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十三、申报课题全部实行同行专家通讯初评。初评采用《活页》匿名方式，《活页》论证字数不超过7000字，要按《活页》中规定的方式列出前期相关研究成果。</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四、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十五、项目申报材料从我办网站下载。纸质版《申请书》经所在单位审查盖章后，报送本省（区、市）社科管理部门或在京委托管理机构。</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十六、各省区市社科管理部门、在京委托管理机构和责任单位要加强对申报工作的组织和指导，严格审核申报资格、前期研究成果的真实性、课题组的研究实力和必备条件等，签署明确意见后上报我办。</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十八、2023年国家社科基金项目实行网络申报。申请人在线申报的同时仍需提交纸质版《申请书》一式3份，并确保线上线下《申请书》内容完全一致。《活页》不需提交纸质版。</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申请人需登录国家社科基金科研创新服务管理平台（www.nopss.gov.cn），下载国家社会科学基金项目申请书（网络填报版）并填写相关信息，检查内容无误后（申请书第一行</w:t>
      </w:r>
      <w:bookmarkStart w:id="0" w:name="_GoBack"/>
      <w:bookmarkEnd w:id="0"/>
      <w:r>
        <w:rPr>
          <w:rFonts w:ascii="微软雅黑" w:hAnsi="微软雅黑" w:eastAsia="微软雅黑" w:cs="宋体"/>
          <w:color w:val="333333"/>
          <w:kern w:val="0"/>
          <w:sz w:val="27"/>
          <w:szCs w:val="27"/>
        </w:rPr>
        <w:t>出现“您现在可以上传申请书”的提示）通过项目申报系统上传申请书。项目申报系统于4月20日零时至5月5日17时开放，逾期系统自动关闭，不再受理申报。</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国家社科基金科研创新服务管理平台中的“项目申报系统”为本次申报的唯一网络平台，网络申报办法及流程管理以该系统为准。有关申报系统及技术问题请咨询400-800-1636，电子信箱：support@e-plugger.com。</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十九、各省区市社科管理部门、在京委托管理机构要按规定做好申报信息审核，于5月12日17时前完成线上审核，6月2日前将纸质版《申请书》报送至我办。逾期不予受理。</w:t>
      </w:r>
    </w:p>
    <w:p>
      <w:pPr>
        <w:widowControl/>
        <w:spacing w:before="375" w:after="375" w:line="540" w:lineRule="atLeast"/>
        <w:ind w:firstLine="480"/>
        <w:jc w:val="righ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全国哲学社会科学工作办公室</w:t>
      </w:r>
    </w:p>
    <w:p>
      <w:pPr>
        <w:widowControl/>
        <w:spacing w:before="375" w:after="375" w:line="540" w:lineRule="atLeast"/>
        <w:ind w:firstLine="480"/>
        <w:jc w:val="righ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2023年4月6日</w:t>
      </w:r>
    </w:p>
    <w:p>
      <w:pPr>
        <w:widowControl/>
        <w:spacing w:before="375" w:after="375" w:line="540" w:lineRule="atLeast"/>
        <w:ind w:firstLine="480"/>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附件：1.</w:t>
      </w:r>
      <w:r>
        <w:fldChar w:fldCharType="begin"/>
      </w:r>
      <w:r>
        <w:instrText xml:space="preserve"> HYPERLINK "http://download.people.com.cn/zixun/two16807625441.pdf" \t "_blank" </w:instrText>
      </w:r>
      <w:r>
        <w:fldChar w:fldCharType="separate"/>
      </w:r>
      <w:r>
        <w:rPr>
          <w:rFonts w:ascii="微软雅黑" w:hAnsi="微软雅黑" w:eastAsia="微软雅黑" w:cs="宋体"/>
          <w:color w:val="0000FF"/>
          <w:kern w:val="0"/>
          <w:sz w:val="27"/>
          <w:szCs w:val="27"/>
          <w:u w:val="single"/>
        </w:rPr>
        <w:t>国家社会科学基金项目2023年度课题指南</w:t>
      </w:r>
      <w:r>
        <w:rPr>
          <w:rFonts w:ascii="微软雅黑" w:hAnsi="微软雅黑" w:eastAsia="微软雅黑" w:cs="宋体"/>
          <w:color w:val="0000FF"/>
          <w:kern w:val="0"/>
          <w:sz w:val="27"/>
          <w:szCs w:val="27"/>
          <w:u w:val="single"/>
        </w:rPr>
        <w:fldChar w:fldCharType="end"/>
      </w:r>
    </w:p>
    <w:p>
      <w:pPr>
        <w:widowControl/>
        <w:spacing w:before="375" w:after="375" w:line="540" w:lineRule="atLeast"/>
        <w:ind w:firstLine="1420" w:firstLineChars="526"/>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2.</w:t>
      </w:r>
      <w:r>
        <w:fldChar w:fldCharType="begin"/>
      </w:r>
      <w:r>
        <w:instrText xml:space="preserve"> HYPERLINK "http://download.people.com.cn/dangwang/one16807528391.doc" \t "_blank" </w:instrText>
      </w:r>
      <w:r>
        <w:fldChar w:fldCharType="separate"/>
      </w:r>
      <w:r>
        <w:rPr>
          <w:rFonts w:ascii="微软雅黑" w:hAnsi="微软雅黑" w:eastAsia="微软雅黑" w:cs="宋体"/>
          <w:color w:val="0000FF"/>
          <w:kern w:val="0"/>
          <w:sz w:val="27"/>
          <w:szCs w:val="27"/>
          <w:u w:val="single"/>
        </w:rPr>
        <w:t>2023年度国家社会科学基金项目申请书</w:t>
      </w:r>
      <w:r>
        <w:rPr>
          <w:rFonts w:ascii="微软雅黑" w:hAnsi="微软雅黑" w:eastAsia="微软雅黑" w:cs="宋体"/>
          <w:color w:val="0000FF"/>
          <w:kern w:val="0"/>
          <w:sz w:val="27"/>
          <w:szCs w:val="27"/>
          <w:u w:val="single"/>
        </w:rPr>
        <w:fldChar w:fldCharType="end"/>
      </w:r>
    </w:p>
    <w:p>
      <w:pPr>
        <w:widowControl/>
        <w:spacing w:before="375" w:after="375" w:line="540" w:lineRule="atLeast"/>
        <w:ind w:firstLine="1152" w:firstLineChars="427"/>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3.</w:t>
      </w:r>
      <w:r>
        <w:fldChar w:fldCharType="begin"/>
      </w:r>
      <w:r>
        <w:instrText xml:space="preserve"> HYPERLINK "http://download.people.com.cn/dangwang/one16807528681.doc" \t "_blank" </w:instrText>
      </w:r>
      <w:r>
        <w:fldChar w:fldCharType="separate"/>
      </w:r>
      <w:r>
        <w:rPr>
          <w:rFonts w:ascii="微软雅黑" w:hAnsi="微软雅黑" w:eastAsia="微软雅黑" w:cs="宋体"/>
          <w:color w:val="0000FF"/>
          <w:kern w:val="0"/>
          <w:sz w:val="27"/>
          <w:szCs w:val="27"/>
          <w:u w:val="single"/>
        </w:rPr>
        <w:t>2023年度国家社会科学基金项目申请书《课题论证》活页</w:t>
      </w:r>
      <w:r>
        <w:rPr>
          <w:rFonts w:ascii="微软雅黑" w:hAnsi="微软雅黑" w:eastAsia="微软雅黑" w:cs="宋体"/>
          <w:color w:val="0000FF"/>
          <w:kern w:val="0"/>
          <w:sz w:val="27"/>
          <w:szCs w:val="27"/>
          <w:u w:val="single"/>
        </w:rPr>
        <w:fldChar w:fldCharType="end"/>
      </w:r>
    </w:p>
    <w:p>
      <w:pPr>
        <w:widowControl/>
        <w:spacing w:before="375" w:after="375" w:line="540" w:lineRule="atLeast"/>
        <w:ind w:firstLine="1152" w:firstLineChars="427"/>
        <w:jc w:val="left"/>
        <w:rPr>
          <w:rFonts w:ascii="微软雅黑" w:hAnsi="微软雅黑" w:eastAsia="微软雅黑" w:cs="宋体"/>
          <w:color w:val="333333"/>
          <w:kern w:val="0"/>
          <w:sz w:val="27"/>
          <w:szCs w:val="27"/>
        </w:rPr>
      </w:pPr>
      <w:r>
        <w:rPr>
          <w:rFonts w:ascii="微软雅黑" w:hAnsi="微软雅黑" w:eastAsia="微软雅黑" w:cs="宋体"/>
          <w:color w:val="333333"/>
          <w:kern w:val="0"/>
          <w:sz w:val="27"/>
          <w:szCs w:val="27"/>
        </w:rPr>
        <w:t>4.</w:t>
      </w:r>
      <w:r>
        <w:fldChar w:fldCharType="begin"/>
      </w:r>
      <w:r>
        <w:instrText xml:space="preserve"> HYPERLINK "http://download.people.com.cn/dangwang/one16807528871.xls" \t "_blank" </w:instrText>
      </w:r>
      <w:r>
        <w:fldChar w:fldCharType="separate"/>
      </w:r>
      <w:r>
        <w:rPr>
          <w:rFonts w:ascii="微软雅黑" w:hAnsi="微软雅黑" w:eastAsia="微软雅黑" w:cs="宋体"/>
          <w:color w:val="0000FF"/>
          <w:kern w:val="0"/>
          <w:sz w:val="27"/>
          <w:szCs w:val="27"/>
          <w:u w:val="single"/>
        </w:rPr>
        <w:t>国家社会科学基金项目申报数据代码表</w:t>
      </w:r>
      <w:r>
        <w:rPr>
          <w:rFonts w:ascii="微软雅黑" w:hAnsi="微软雅黑" w:eastAsia="微软雅黑" w:cs="宋体"/>
          <w:color w:val="0000FF"/>
          <w:kern w:val="0"/>
          <w:sz w:val="27"/>
          <w:szCs w:val="27"/>
          <w:u w:val="single"/>
        </w:rPr>
        <w:fldChar w:fldCharType="end"/>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roman"/>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E4N2NiY2MxOGZjYmRmMDYwOGEzOTc2MGZkNTQ5MzAifQ=="/>
  </w:docVars>
  <w:rsids>
    <w:rsidRoot w:val="000A497C"/>
    <w:rsid w:val="000A497C"/>
    <w:rsid w:val="005C2483"/>
    <w:rsid w:val="008853C6"/>
    <w:rsid w:val="22577A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Emphasis"/>
    <w:basedOn w:val="5"/>
    <w:qFormat/>
    <w:uiPriority w:val="20"/>
    <w:rPr>
      <w:i/>
      <w:iCs/>
    </w:rPr>
  </w:style>
  <w:style w:type="character" w:styleId="7">
    <w:name w:val="Hyperlink"/>
    <w:basedOn w:val="5"/>
    <w:semiHidden/>
    <w:unhideWhenUsed/>
    <w:uiPriority w:val="99"/>
    <w:rPr>
      <w:color w:val="0000FF"/>
      <w:u w:val="single"/>
    </w:rPr>
  </w:style>
  <w:style w:type="character" w:customStyle="1" w:styleId="8">
    <w:name w:val="标题 1 字符"/>
    <w:basedOn w:val="5"/>
    <w:link w:val="2"/>
    <w:uiPriority w:val="9"/>
    <w:rPr>
      <w:rFonts w:ascii="宋体" w:hAnsi="宋体" w:eastAsia="宋体" w:cs="宋体"/>
      <w:b/>
      <w:bCs/>
      <w:kern w:val="36"/>
      <w:sz w:val="48"/>
      <w:szCs w:val="48"/>
    </w:rPr>
  </w:style>
  <w:style w:type="paragraph" w:customStyle="1" w:styleId="9">
    <w:name w:val="author"/>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3968</Words>
  <Characters>4093</Characters>
  <Lines>32</Lines>
  <Paragraphs>9</Paragraphs>
  <TotalTime>83</TotalTime>
  <ScaleCrop>false</ScaleCrop>
  <LinksUpToDate>false</LinksUpToDate>
  <CharactersWithSpaces>4093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2023-04-07T08:21:00Z</dcterms:created>
  <dc:creator>Administrator</dc:creator>
  <cp:lastModifiedBy>Administrator</cp:lastModifiedBy>
  <cp:lastPrinted>2023-04-25T06:17:24Z</cp:lastPrinted>
  <dcterms:modified xsi:type="dcterms:W3CDTF">2023-04-25T10:00:23Z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-12557004</vt:i4>
  </property>
  <property fmtid="{D5CDD505-2E9C-101B-9397-08002B2CF9AE}" pid="3" name="KSOProductBuildVer">
    <vt:lpwstr>2052-11.1.0.14036</vt:lpwstr>
  </property>
  <property fmtid="{D5CDD505-2E9C-101B-9397-08002B2CF9AE}" pid="4" name="ICV">
    <vt:lpwstr>897EDA2DAAB344C98FB7A43C599B9F7E_12</vt:lpwstr>
  </property>
</Properties>
</file>